
<file path=[Content_Types].xml><?xml version="1.0" encoding="utf-8"?>
<Types xmlns="http://schemas.openxmlformats.org/package/2006/content-types">
  <Default Extension="jpg" ContentType="image/jpeg"/>
  <Default Extension="emf" ContentType="image/x-emf"/>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84"/>
        <w:jc w:val="center"/>
        <w:rPr>
          <w:b/>
          <w:bCs/>
          <w:sz w:val="36"/>
        </w:rPr>
      </w:pPr>
      <w:r>
        <w:rPr>
          <w:b/>
          <w:bCs/>
          <w:sz w:val="36"/>
        </w:rPr>
      </w:r>
      <w:r/>
    </w:p>
    <w:p>
      <w:pPr>
        <w:pStyle w:val="184"/>
        <w:jc w:val="center"/>
        <w:rPr>
          <w:b/>
          <w:bCs/>
          <w:sz w:val="36"/>
        </w:rPr>
      </w:pPr>
      <w:r>
        <w:rPr>
          <w:b/>
          <w:bCs/>
          <w:sz w:val="36"/>
        </w:rPr>
      </w:r>
      <w:r/>
    </w:p>
    <w:p>
      <w:pPr>
        <w:pStyle w:val="184"/>
        <w:jc w:val="both"/>
        <w:rPr>
          <w:b/>
          <w:bCs/>
          <w:sz w:val="36"/>
        </w:rPr>
      </w:pPr>
      <w:r>
        <w:rPr>
          <w:b/>
          <w:bCs/>
          <w:sz w:val="36"/>
        </w:rPr>
      </w:r>
      <w:r/>
    </w:p>
    <w:p>
      <w:pPr>
        <w:pStyle w:val="184"/>
        <w:jc w:val="center"/>
        <w:rPr>
          <w:b/>
          <w:bCs/>
          <w:sz w:val="36"/>
        </w:rPr>
      </w:pPr>
      <w:r>
        <w:rPr>
          <w:b/>
          <w:bCs/>
          <w:sz w:val="36"/>
        </w:rPr>
      </w:r>
      <w:r/>
    </w:p>
    <w:p>
      <w:pPr>
        <w:pStyle w:val="184"/>
        <w:jc w:val="center"/>
        <w:rPr>
          <w:b/>
          <w:bCs/>
          <w:sz w:val="36"/>
        </w:rPr>
      </w:pPr>
      <w:r>
        <w:rPr>
          <w:b/>
          <w:bCs/>
          <w:sz w:val="36"/>
        </w:rPr>
      </w:r>
      <w:r/>
    </w:p>
    <w:p>
      <w:pPr>
        <w:pStyle w:val="184"/>
        <w:jc w:val="center"/>
        <w:spacing w:lineRule="auto" w:line="240" w:after="0"/>
        <w:rPr>
          <w:rFonts w:ascii="黑体" w:hAnsi="黑体" w:cs="黑体" w:eastAsia="黑体"/>
          <w:b/>
          <w:bCs w:val="false"/>
          <w:color w:val="0D0D0D"/>
          <w:sz w:val="72"/>
          <w:szCs w:val="72"/>
          <w:lang w:val="en-US" w:eastAsia="zh-CN"/>
        </w:rPr>
      </w:pPr>
      <w:r>
        <w:rPr>
          <w:rFonts w:ascii="黑体" w:hAnsi="黑体" w:cs="黑体" w:eastAsia="黑体"/>
          <w:b/>
          <w:bCs w:val="false"/>
          <w:color w:val="0D0D0D"/>
          <w:sz w:val="72"/>
          <w:szCs w:val="72"/>
          <w:lang w:val="en-US" w:eastAsia="zh-CN"/>
        </w:rPr>
      </w:r>
      <w:r/>
    </w:p>
    <w:p>
      <w:pPr>
        <w:pStyle w:val="184"/>
        <w:jc w:val="center"/>
        <w:spacing w:lineRule="auto" w:line="240" w:after="0"/>
        <w:rPr>
          <w:rFonts w:ascii="黑体" w:hAnsi="黑体" w:cs="黑体" w:eastAsia="黑体" w:hint="eastAsia"/>
          <w:b/>
          <w:bCs/>
          <w:color w:val="0D0D0D"/>
          <w:sz w:val="72"/>
          <w:szCs w:val="72"/>
        </w:rPr>
      </w:pPr>
      <w:r>
        <w:rPr>
          <w:rFonts w:ascii="黑体" w:hAnsi="黑体" w:cs="黑体" w:eastAsia="黑体" w:hint="eastAsia"/>
          <w:b/>
          <w:bCs w:val="false"/>
          <w:color w:val="0D0D0D"/>
          <w:sz w:val="72"/>
          <w:szCs w:val="72"/>
          <w:lang w:val="en-US" w:eastAsia="zh-CN"/>
        </w:rPr>
        <w:t xml:space="preserve">e-Link</w:t>
      </w:r>
      <w:r>
        <w:rPr>
          <w:rFonts w:ascii="黑体" w:hAnsi="黑体" w:cs="黑体" w:eastAsia="黑体" w:hint="eastAsia"/>
          <w:b/>
          <w:bCs w:val="false"/>
          <w:color w:val="0D0D0D"/>
          <w:sz w:val="72"/>
          <w:szCs w:val="72"/>
        </w:rPr>
        <w:t xml:space="preserve">技术白皮书</w:t>
      </w:r>
      <w:r/>
    </w:p>
    <w:p>
      <w:pPr>
        <w:rPr>
          <w:rFonts w:ascii="黑体" w:eastAsia="黑体"/>
          <w:b/>
          <w:sz w:val="48"/>
          <w:szCs w:val="48"/>
        </w:rPr>
      </w:pPr>
      <w:r>
        <w:rPr>
          <w:rFonts w:ascii="黑体" w:eastAsia="黑体"/>
          <w:b/>
          <w:sz w:val="48"/>
          <w:szCs w:val="48"/>
        </w:rPr>
      </w:r>
      <w:r/>
    </w:p>
    <w:p>
      <w:pPr>
        <w:rPr>
          <w:rFonts w:ascii="黑体" w:eastAsia="黑体"/>
          <w:b/>
          <w:sz w:val="48"/>
          <w:szCs w:val="48"/>
        </w:rPr>
      </w:pPr>
      <w:r>
        <w:rPr>
          <w:rFonts w:ascii="黑体" w:eastAsia="黑体"/>
          <w:b/>
          <w:sz w:val="48"/>
          <w:szCs w:val="48"/>
        </w:rPr>
      </w:r>
      <w:r/>
    </w:p>
    <w:p>
      <w:r/>
      <w:r/>
    </w:p>
    <w:p>
      <w:r/>
      <w:r/>
    </w:p>
    <w:p>
      <w:pPr>
        <w:pStyle w:val="184"/>
        <w:jc w:val="both"/>
      </w:pPr>
      <w:r/>
      <w:r/>
    </w:p>
    <w:p>
      <w:r/>
      <w:r/>
    </w:p>
    <w:p>
      <w:r/>
      <w:r/>
    </w:p>
    <w:p>
      <w:r/>
      <w:r/>
    </w:p>
    <w:p>
      <w:pPr>
        <w:spacing w:lineRule="auto" w:line="240"/>
        <w:rPr>
          <w:rFonts w:ascii="微软雅黑" w:hAnsi="微软雅黑" w:eastAsia="微软雅黑"/>
          <w:color w:val="0D0D0D"/>
        </w:rPr>
      </w:pPr>
      <w:r>
        <w:rPr>
          <w:rFonts w:ascii="微软雅黑" w:hAnsi="微软雅黑" w:eastAsia="微软雅黑"/>
          <w:color w:val="0D0D0D"/>
        </w:rPr>
      </w:r>
      <w:r/>
    </w:p>
    <w:p>
      <w:pPr>
        <w:spacing w:lineRule="auto" w:line="240"/>
        <w:rPr>
          <w:rFonts w:ascii="微软雅黑" w:hAnsi="微软雅黑" w:eastAsia="微软雅黑"/>
          <w:color w:val="0D0D0D"/>
        </w:rPr>
      </w:pPr>
      <w:r>
        <w:rPr>
          <w:rFonts w:ascii="微软雅黑" w:hAnsi="微软雅黑" w:eastAsia="微软雅黑"/>
          <w:color w:val="0D0D0D"/>
        </w:rPr>
      </w:r>
      <w:r/>
    </w:p>
    <w:p>
      <w:pPr>
        <w:jc w:val="center"/>
        <w:spacing w:lineRule="auto" w:line="240"/>
        <w:rPr>
          <w:rFonts w:ascii="黑体" w:hAnsi="黑体" w:cs="黑体" w:eastAsia="黑体"/>
          <w:color w:val="0D0D0D"/>
        </w:rPr>
      </w:pPr>
      <w:r>
        <w:rPr>
          <w:rFonts w:ascii="黑体" w:hAnsi="黑体" w:cs="黑体" w:eastAsia="黑体"/>
          <w:color w:val="0D0D0D"/>
        </w:rPr>
      </w:r>
      <w:r/>
    </w:p>
    <w:p>
      <w:pPr>
        <w:jc w:val="center"/>
        <w:spacing w:lineRule="auto" w:line="240"/>
        <w:rPr>
          <w:rFonts w:ascii="黑体" w:hAnsi="黑体" w:cs="黑体" w:eastAsia="黑体"/>
          <w:color w:val="0D0D0D"/>
        </w:rPr>
      </w:pPr>
      <w:r>
        <w:rPr>
          <w:rFonts w:ascii="黑体" w:hAnsi="黑体" w:cs="黑体" w:eastAsia="黑体"/>
          <w:color w:val="0D0D0D"/>
        </w:rPr>
      </w:r>
      <w:r/>
    </w:p>
    <w:p>
      <w:pPr>
        <w:jc w:val="center"/>
        <w:spacing w:lineRule="auto" w:line="240"/>
        <w:rPr>
          <w:rFonts w:ascii="黑体" w:hAnsi="黑体" w:cs="黑体" w:eastAsia="黑体"/>
          <w:color w:val="0D0D0D"/>
        </w:rPr>
      </w:pPr>
      <w:r>
        <w:rPr>
          <w:rFonts w:ascii="黑体" w:hAnsi="黑体" w:cs="黑体" w:eastAsia="黑体"/>
          <w:color w:val="0D0D0D"/>
        </w:rPr>
      </w:r>
      <w:r/>
    </w:p>
    <w:p>
      <w:pPr>
        <w:jc w:val="center"/>
        <w:spacing w:lineRule="auto" w:line="240"/>
        <w:rPr>
          <w:rFonts w:ascii="黑体" w:hAnsi="黑体" w:cs="黑体" w:eastAsia="黑体"/>
          <w:color w:val="0D0D0D"/>
        </w:rPr>
      </w:pPr>
      <w:r>
        <w:rPr>
          <w:rFonts w:ascii="黑体" w:hAnsi="黑体" w:cs="黑体" w:eastAsia="黑体"/>
          <w:color w:val="0D0D0D"/>
        </w:rPr>
      </w:r>
      <w:r/>
    </w:p>
    <w:p>
      <w:pPr>
        <w:jc w:val="both"/>
        <w:spacing w:lineRule="auto" w:line="240"/>
        <w:rPr>
          <w:rFonts w:ascii="黑体" w:hAnsi="黑体" w:cs="黑体" w:eastAsia="黑体"/>
          <w:color w:val="0D0D0D"/>
        </w:rPr>
      </w:pPr>
      <w:r>
        <w:rPr>
          <w:rFonts w:ascii="黑体" w:hAnsi="黑体" w:cs="黑体" w:eastAsia="黑体"/>
          <w:color w:val="0D0D0D"/>
        </w:rPr>
      </w:r>
      <w:r/>
    </w:p>
    <w:p>
      <w:pPr>
        <w:jc w:val="center"/>
        <w:spacing w:lineRule="auto" w:line="240"/>
        <w:rPr>
          <w:rFonts w:ascii="黑体" w:hAnsi="黑体" w:cs="黑体" w:eastAsia="黑体" w:hint="eastAsia"/>
          <w:color w:val="0D0D0D"/>
        </w:rPr>
      </w:pPr>
      <w:r>
        <w:rPr>
          <w:rFonts w:ascii="黑体" w:hAnsi="黑体" w:cs="黑体" w:eastAsia="黑体" w:hint="eastAsia"/>
          <w:color w:val="0D0D0D"/>
        </w:rPr>
        <w:t xml:space="preserve">北京华夏易联科技开发有限公司</w:t>
      </w:r>
      <w:r/>
    </w:p>
    <w:p>
      <w:pPr>
        <w:jc w:val="both"/>
        <w:spacing w:lineRule="auto" w:line="240"/>
        <w:rPr>
          <w:rFonts w:ascii="微软雅黑" w:hAnsi="微软雅黑" w:eastAsia="微软雅黑"/>
          <w:color w:val="0D0D0D"/>
        </w:rPr>
        <w:sectPr>
          <w:headerReference w:type="default" r:id="rId8"/>
          <w:footnotePr/>
          <w:type w:val="nextPage"/>
          <w:pgSz w:w="11906" w:h="16838"/>
          <w:pgMar w:top="1440" w:right="1797" w:bottom="1554" w:left="1797" w:gutter="0" w:header="1020" w:footer="992"/>
          <w:cols w:num="1" w:sep="0" w:space="720" w:equalWidth="1"/>
          <w:docGrid w:linePitch="360"/>
        </w:sectPr>
      </w:pPr>
      <w:r>
        <w:rPr>
          <w:rFonts w:ascii="微软雅黑" w:hAnsi="微软雅黑" w:eastAsia="微软雅黑"/>
          <w:color w:val="0D0D0D"/>
        </w:rPr>
      </w:r>
      <w:r/>
    </w:p>
    <w:sdt>
      <w:sdtPr>
        <w15:appearance w15:val="boundingBox"/>
        <w:id w:val="147478766"/>
        <w:docPartObj>
          <w:docPartGallery w:val="Table of Contents"/>
          <w:docPartUnique w:val="true"/>
        </w:docPartObj>
      </w:sdtPr>
      <w:sdtContent>
        <w:p>
          <w:pPr>
            <w:ind w:left="0" w:right="0" w:hanging="0"/>
            <w:jc w:val="center"/>
            <w:spacing w:lineRule="auto" w:line="240" w:after="0" w:before="0"/>
            <w:rPr>
              <w:rFonts w:ascii="微软雅黑" w:hAnsi="微软雅黑" w:cs="微软雅黑" w:eastAsia="微软雅黑" w:hint="eastAsia"/>
              <w:b/>
              <w:bCs/>
              <w:sz w:val="36"/>
              <w:szCs w:val="36"/>
            </w:rPr>
          </w:pPr>
          <w:r/>
          <w:bookmarkStart w:id="0" w:name="_Toc30487_WPSOffice_Type3"/>
          <w:r>
            <w:rPr>
              <w:rFonts w:ascii="微软雅黑" w:hAnsi="微软雅黑" w:cs="微软雅黑" w:eastAsia="微软雅黑" w:hint="eastAsia"/>
              <w:b/>
              <w:bCs/>
              <w:sz w:val="36"/>
              <w:szCs w:val="36"/>
            </w:rPr>
            <w:t xml:space="preserve">目录</w:t>
          </w:r>
          <w:r/>
        </w:p>
        <w:p>
          <w:pPr>
            <w:pStyle w:val="210"/>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_Toc5341_WPSOffice_Level1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第一章  公司介绍</w:t>
              </w:r>
            </w:sdtContent>
          </w:sdt>
          <w:r>
            <w:rPr>
              <w:rFonts w:ascii="宋体" w:hAnsi="宋体" w:cs="宋体" w:eastAsia="宋体" w:hint="eastAsia"/>
              <w:b/>
              <w:bCs/>
              <w:sz w:val="21"/>
              <w:szCs w:val="21"/>
            </w:rPr>
            <w:tab/>
          </w:r>
          <w:bookmarkStart w:id="1" w:name="_Toc5341_WPSOffice_Level1Page"/>
          <w:r>
            <w:rPr>
              <w:rFonts w:ascii="宋体" w:hAnsi="宋体" w:cs="宋体" w:eastAsia="宋体" w:hint="eastAsia"/>
              <w:b/>
              <w:bCs/>
              <w:sz w:val="21"/>
              <w:szCs w:val="21"/>
            </w:rPr>
            <w:t xml:space="preserve">8</w:t>
          </w:r>
          <w:bookmarkEnd w:id="1"/>
          <w:r>
            <w:rPr>
              <w:rFonts w:ascii="宋体" w:hAnsi="宋体" w:cs="宋体" w:eastAsia="宋体" w:hint="eastAsia"/>
              <w:b/>
              <w:bCs/>
              <w:sz w:val="21"/>
              <w:szCs w:val="21"/>
            </w:rPr>
            <w:fldChar w:fldCharType="end"/>
          </w:r>
          <w:r/>
        </w:p>
        <w:p>
          <w:pPr>
            <w:pStyle w:val="210"/>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_Toc30487_WPSOffice_Level1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第二章 系统简介</w:t>
              </w:r>
            </w:sdtContent>
          </w:sdt>
          <w:r>
            <w:rPr>
              <w:rFonts w:ascii="宋体" w:hAnsi="宋体" w:cs="宋体" w:eastAsia="宋体" w:hint="eastAsia"/>
              <w:b/>
              <w:bCs/>
              <w:sz w:val="21"/>
              <w:szCs w:val="21"/>
            </w:rPr>
            <w:tab/>
          </w:r>
          <w:bookmarkStart w:id="2" w:name="_Toc30487_WPSOffice_Level1Page"/>
          <w:r>
            <w:rPr>
              <w:rFonts w:ascii="宋体" w:hAnsi="宋体" w:cs="宋体" w:eastAsia="宋体" w:hint="eastAsia"/>
              <w:b/>
              <w:bCs/>
              <w:sz w:val="21"/>
              <w:szCs w:val="21"/>
            </w:rPr>
            <w:t xml:space="preserve">9</w:t>
          </w:r>
          <w:bookmarkEnd w:id="2"/>
          <w:r>
            <w:rPr>
              <w:rFonts w:ascii="宋体" w:hAnsi="宋体" w:cs="宋体" w:eastAsia="宋体" w:hint="eastAsia"/>
              <w:b/>
              <w:bCs/>
              <w:sz w:val="21"/>
              <w:szCs w:val="21"/>
            </w:rPr>
            <w:fldChar w:fldCharType="end"/>
          </w:r>
          <w:r/>
        </w:p>
        <w:p>
          <w:pPr>
            <w:pStyle w:val="210"/>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_Toc16611_WPSOffice_Level1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第三章 功能列表</w:t>
              </w:r>
            </w:sdtContent>
          </w:sdt>
          <w:r>
            <w:rPr>
              <w:rFonts w:ascii="宋体" w:hAnsi="宋体" w:cs="宋体" w:eastAsia="宋体" w:hint="eastAsia"/>
              <w:b/>
              <w:bCs/>
              <w:sz w:val="21"/>
              <w:szCs w:val="21"/>
            </w:rPr>
            <w:tab/>
          </w:r>
          <w:bookmarkStart w:id="3" w:name="_Toc16611_WPSOffice_Level1Page"/>
          <w:r>
            <w:rPr>
              <w:rFonts w:ascii="宋体" w:hAnsi="宋体" w:cs="宋体" w:eastAsia="宋体" w:hint="eastAsia"/>
              <w:b/>
              <w:bCs/>
              <w:sz w:val="21"/>
              <w:szCs w:val="21"/>
            </w:rPr>
            <w:t xml:space="preserve">11</w:t>
          </w:r>
          <w:bookmarkEnd w:id="3"/>
          <w:r>
            <w:rPr>
              <w:rFonts w:ascii="宋体" w:hAnsi="宋体" w:cs="宋体" w:eastAsia="宋体" w:hint="eastAsia"/>
              <w:b/>
              <w:bCs/>
              <w:sz w:val="21"/>
              <w:szCs w:val="21"/>
            </w:rPr>
            <w:fldChar w:fldCharType="end"/>
          </w:r>
          <w:r/>
        </w:p>
        <w:p>
          <w:pPr>
            <w:pStyle w:val="210"/>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_Toc3095_WPSOffice_Level1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第四章 系统总体设计</w:t>
              </w:r>
            </w:sdtContent>
          </w:sdt>
          <w:r>
            <w:rPr>
              <w:rFonts w:ascii="宋体" w:hAnsi="宋体" w:cs="宋体" w:eastAsia="宋体" w:hint="eastAsia"/>
              <w:b/>
              <w:bCs/>
              <w:sz w:val="21"/>
              <w:szCs w:val="21"/>
            </w:rPr>
            <w:tab/>
          </w:r>
          <w:bookmarkStart w:id="4" w:name="_Toc3095_WPSOffice_Level1Page"/>
          <w:r>
            <w:rPr>
              <w:rFonts w:ascii="宋体" w:hAnsi="宋体" w:cs="宋体" w:eastAsia="宋体" w:hint="eastAsia"/>
              <w:b/>
              <w:bCs/>
              <w:sz w:val="21"/>
              <w:szCs w:val="21"/>
            </w:rPr>
            <w:t xml:space="preserve">14</w:t>
          </w:r>
          <w:bookmarkEnd w:id="4"/>
          <w:r>
            <w:rPr>
              <w:rFonts w:ascii="宋体" w:hAnsi="宋体" w:cs="宋体" w:eastAsia="宋体" w:hint="eastAsia"/>
              <w:b/>
              <w:bCs/>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_Toc13496_WPSOffice_Level2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4.1. 总体设计方案</w:t>
              </w:r>
            </w:sdtContent>
          </w:sdt>
          <w:r>
            <w:rPr>
              <w:rFonts w:ascii="宋体" w:hAnsi="宋体" w:cs="宋体" w:eastAsia="宋体" w:hint="eastAsia"/>
              <w:b/>
              <w:bCs/>
              <w:sz w:val="21"/>
              <w:szCs w:val="21"/>
            </w:rPr>
            <w:tab/>
          </w:r>
          <w:bookmarkStart w:id="5" w:name="_Toc13496_WPSOffice_Level2Page"/>
          <w:r>
            <w:rPr>
              <w:rFonts w:ascii="宋体" w:hAnsi="宋体" w:cs="宋体" w:eastAsia="宋体" w:hint="eastAsia"/>
              <w:b/>
              <w:bCs/>
              <w:sz w:val="21"/>
              <w:szCs w:val="21"/>
            </w:rPr>
            <w:t xml:space="preserve">14</w:t>
          </w:r>
          <w:bookmarkEnd w:id="5"/>
          <w:r>
            <w:rPr>
              <w:rFonts w:ascii="宋体" w:hAnsi="宋体" w:cs="宋体" w:eastAsia="宋体" w:hint="eastAsia"/>
              <w:b/>
              <w:bCs/>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_Toc17129_WPSOffice_Level2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4.2. 平台整体架构</w:t>
              </w:r>
            </w:sdtContent>
          </w:sdt>
          <w:r>
            <w:rPr>
              <w:rFonts w:ascii="宋体" w:hAnsi="宋体" w:cs="宋体" w:eastAsia="宋体" w:hint="eastAsia"/>
              <w:b/>
              <w:bCs/>
              <w:sz w:val="21"/>
              <w:szCs w:val="21"/>
            </w:rPr>
            <w:tab/>
          </w:r>
          <w:bookmarkStart w:id="6" w:name="_Toc17129_WPSOffice_Level2Page"/>
          <w:r>
            <w:rPr>
              <w:rFonts w:ascii="宋体" w:hAnsi="宋体" w:cs="宋体" w:eastAsia="宋体" w:hint="eastAsia"/>
              <w:b/>
              <w:bCs/>
              <w:sz w:val="21"/>
              <w:szCs w:val="21"/>
            </w:rPr>
            <w:t xml:space="preserve">14</w:t>
          </w:r>
          <w:bookmarkEnd w:id="6"/>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_Toc16611_WPSOffice_Level3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4.2.1应用架构</w:t>
              </w:r>
            </w:sdtContent>
          </w:sdt>
          <w:r>
            <w:rPr>
              <w:rFonts w:ascii="宋体" w:hAnsi="宋体" w:cs="宋体" w:eastAsia="宋体" w:hint="eastAsia"/>
              <w:sz w:val="21"/>
              <w:szCs w:val="21"/>
            </w:rPr>
            <w:tab/>
          </w:r>
          <w:bookmarkStart w:id="7" w:name="_Toc16611_WPSOffice_Level3Page"/>
          <w:r>
            <w:rPr>
              <w:rFonts w:ascii="宋体" w:hAnsi="宋体" w:cs="宋体" w:eastAsia="宋体" w:hint="eastAsia"/>
              <w:sz w:val="21"/>
              <w:szCs w:val="21"/>
            </w:rPr>
            <w:t xml:space="preserve">14</w:t>
          </w:r>
          <w:bookmarkEnd w:id="7"/>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_Toc3095_WPSOffice_Level3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4.2.2技术架构</w:t>
              </w:r>
            </w:sdtContent>
          </w:sdt>
          <w:r>
            <w:rPr>
              <w:rFonts w:ascii="宋体" w:hAnsi="宋体" w:cs="宋体" w:eastAsia="宋体" w:hint="eastAsia"/>
              <w:sz w:val="21"/>
              <w:szCs w:val="21"/>
            </w:rPr>
            <w:tab/>
          </w:r>
          <w:bookmarkStart w:id="8" w:name="_Toc3095_WPSOffice_Level3Page"/>
          <w:r>
            <w:rPr>
              <w:rFonts w:ascii="宋体" w:hAnsi="宋体" w:cs="宋体" w:eastAsia="宋体" w:hint="eastAsia"/>
              <w:sz w:val="21"/>
              <w:szCs w:val="21"/>
            </w:rPr>
            <w:t xml:space="preserve">16</w:t>
          </w:r>
          <w:bookmarkEnd w:id="8"/>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_Toc21024_WPSOffice_Level3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4.2.3业务架构</w:t>
              </w:r>
            </w:sdtContent>
          </w:sdt>
          <w:r>
            <w:rPr>
              <w:rFonts w:ascii="宋体" w:hAnsi="宋体" w:cs="宋体" w:eastAsia="宋体" w:hint="eastAsia"/>
              <w:sz w:val="21"/>
              <w:szCs w:val="21"/>
            </w:rPr>
            <w:tab/>
          </w:r>
          <w:bookmarkStart w:id="9" w:name="_Toc21024_WPSOffice_Level3Page"/>
          <w:r>
            <w:rPr>
              <w:rFonts w:ascii="宋体" w:hAnsi="宋体" w:cs="宋体" w:eastAsia="宋体" w:hint="eastAsia"/>
              <w:sz w:val="21"/>
              <w:szCs w:val="21"/>
            </w:rPr>
            <w:t xml:space="preserve">18</w:t>
          </w:r>
          <w:bookmarkEnd w:id="9"/>
          <w:r>
            <w:rPr>
              <w:rFonts w:ascii="宋体" w:hAnsi="宋体" w:cs="宋体" w:eastAsia="宋体" w:hint="eastAsia"/>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_Toc1948_WPSOffice_Level2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4.3. 接口设计</w:t>
              </w:r>
            </w:sdtContent>
          </w:sdt>
          <w:r>
            <w:rPr>
              <w:rFonts w:ascii="宋体" w:hAnsi="宋体" w:cs="宋体" w:eastAsia="宋体" w:hint="eastAsia"/>
              <w:b/>
              <w:bCs/>
              <w:sz w:val="21"/>
              <w:szCs w:val="21"/>
            </w:rPr>
            <w:tab/>
          </w:r>
          <w:bookmarkStart w:id="10" w:name="_Toc1948_WPSOffice_Level2Page"/>
          <w:r>
            <w:rPr>
              <w:rFonts w:ascii="宋体" w:hAnsi="宋体" w:cs="宋体" w:eastAsia="宋体" w:hint="eastAsia"/>
              <w:b/>
              <w:bCs/>
              <w:sz w:val="21"/>
              <w:szCs w:val="21"/>
            </w:rPr>
            <w:t xml:space="preserve">19</w:t>
          </w:r>
          <w:bookmarkEnd w:id="10"/>
          <w:r>
            <w:rPr>
              <w:rFonts w:ascii="宋体" w:hAnsi="宋体" w:cs="宋体" w:eastAsia="宋体" w:hint="eastAsia"/>
              <w:b/>
              <w:bCs/>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_Toc986_WPSOffice_Level2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4.4. 部署方式</w:t>
              </w:r>
            </w:sdtContent>
          </w:sdt>
          <w:r>
            <w:rPr>
              <w:rFonts w:ascii="宋体" w:hAnsi="宋体" w:cs="宋体" w:eastAsia="宋体" w:hint="eastAsia"/>
              <w:b/>
              <w:bCs/>
              <w:sz w:val="21"/>
              <w:szCs w:val="21"/>
            </w:rPr>
            <w:tab/>
          </w:r>
          <w:bookmarkStart w:id="11" w:name="_Toc986_WPSOffice_Level2Page"/>
          <w:r>
            <w:rPr>
              <w:rFonts w:ascii="宋体" w:hAnsi="宋体" w:cs="宋体" w:eastAsia="宋体" w:hint="eastAsia"/>
              <w:b/>
              <w:bCs/>
              <w:sz w:val="21"/>
              <w:szCs w:val="21"/>
            </w:rPr>
            <w:t xml:space="preserve">22</w:t>
          </w:r>
          <w:bookmarkEnd w:id="11"/>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_Toc986_WPSOffice_Level3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4.4.1 单服务器架构</w:t>
              </w:r>
            </w:sdtContent>
          </w:sdt>
          <w:r>
            <w:rPr>
              <w:rFonts w:ascii="宋体" w:hAnsi="宋体" w:cs="宋体" w:eastAsia="宋体" w:hint="eastAsia"/>
              <w:sz w:val="21"/>
              <w:szCs w:val="21"/>
            </w:rPr>
            <w:tab/>
          </w:r>
          <w:bookmarkStart w:id="12" w:name="_Toc986_WPSOffice_Level3Page"/>
          <w:r>
            <w:rPr>
              <w:rFonts w:ascii="宋体" w:hAnsi="宋体" w:cs="宋体" w:eastAsia="宋体" w:hint="eastAsia"/>
              <w:sz w:val="21"/>
              <w:szCs w:val="21"/>
            </w:rPr>
            <w:t xml:space="preserve">23</w:t>
          </w:r>
          <w:bookmarkEnd w:id="12"/>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_Toc10123_WPSOffice_Level3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4.4.2 集群服务器架构</w:t>
              </w:r>
            </w:sdtContent>
          </w:sdt>
          <w:r>
            <w:rPr>
              <w:rFonts w:ascii="宋体" w:hAnsi="宋体" w:cs="宋体" w:eastAsia="宋体" w:hint="eastAsia"/>
              <w:sz w:val="21"/>
              <w:szCs w:val="21"/>
            </w:rPr>
            <w:tab/>
          </w:r>
          <w:bookmarkStart w:id="13" w:name="_Toc10123_WPSOffice_Level3Page"/>
          <w:r>
            <w:rPr>
              <w:rFonts w:ascii="宋体" w:hAnsi="宋体" w:cs="宋体" w:eastAsia="宋体" w:hint="eastAsia"/>
              <w:sz w:val="21"/>
              <w:szCs w:val="21"/>
            </w:rPr>
            <w:t xml:space="preserve">23</w:t>
          </w:r>
          <w:bookmarkEnd w:id="13"/>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_Toc19688_WPSOffice_Level3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4.4.3 内外网转发服务器架构</w:t>
              </w:r>
            </w:sdtContent>
          </w:sdt>
          <w:r>
            <w:rPr>
              <w:rFonts w:ascii="宋体" w:hAnsi="宋体" w:cs="宋体" w:eastAsia="宋体" w:hint="eastAsia"/>
              <w:sz w:val="21"/>
              <w:szCs w:val="21"/>
            </w:rPr>
            <w:tab/>
          </w:r>
          <w:bookmarkStart w:id="14" w:name="_Toc19688_WPSOffice_Level3Page"/>
          <w:r>
            <w:rPr>
              <w:rFonts w:ascii="宋体" w:hAnsi="宋体" w:cs="宋体" w:eastAsia="宋体" w:hint="eastAsia"/>
              <w:sz w:val="21"/>
              <w:szCs w:val="21"/>
            </w:rPr>
            <w:t xml:space="preserve">25</w:t>
          </w:r>
          <w:bookmarkEnd w:id="14"/>
          <w:r>
            <w:rPr>
              <w:rFonts w:ascii="宋体" w:hAnsi="宋体" w:cs="宋体" w:eastAsia="宋体" w:hint="eastAsia"/>
              <w:sz w:val="21"/>
              <w:szCs w:val="21"/>
            </w:rPr>
            <w:fldChar w:fldCharType="end"/>
          </w:r>
          <w:r/>
        </w:p>
        <w:p>
          <w:pPr>
            <w:pStyle w:val="210"/>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_Toc21024_WPSOffice_Level1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第五章 技术特点</w:t>
              </w:r>
            </w:sdtContent>
          </w:sdt>
          <w:r>
            <w:rPr>
              <w:rFonts w:ascii="宋体" w:hAnsi="宋体" w:cs="宋体" w:eastAsia="宋体" w:hint="eastAsia"/>
              <w:b/>
              <w:bCs/>
              <w:sz w:val="21"/>
              <w:szCs w:val="21"/>
            </w:rPr>
            <w:tab/>
          </w:r>
          <w:bookmarkStart w:id="15" w:name="_Toc21024_WPSOffice_Level1Page"/>
          <w:r>
            <w:rPr>
              <w:rFonts w:ascii="宋体" w:hAnsi="宋体" w:cs="宋体" w:eastAsia="宋体" w:hint="eastAsia"/>
              <w:b/>
              <w:bCs/>
              <w:sz w:val="21"/>
              <w:szCs w:val="21"/>
            </w:rPr>
            <w:t xml:space="preserve">25</w:t>
          </w:r>
          <w:bookmarkEnd w:id="15"/>
          <w:r>
            <w:rPr>
              <w:rFonts w:ascii="宋体" w:hAnsi="宋体" w:cs="宋体" w:eastAsia="宋体" w:hint="eastAsia"/>
              <w:b/>
              <w:bCs/>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_Toc10123_WPSOffice_Level2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5.1.关键技术</w:t>
              </w:r>
            </w:sdtContent>
          </w:sdt>
          <w:r>
            <w:rPr>
              <w:rFonts w:ascii="宋体" w:hAnsi="宋体" w:cs="宋体" w:eastAsia="宋体" w:hint="eastAsia"/>
              <w:b/>
              <w:bCs/>
              <w:sz w:val="21"/>
              <w:szCs w:val="21"/>
            </w:rPr>
            <w:tab/>
          </w:r>
          <w:bookmarkStart w:id="16" w:name="_Toc10123_WPSOffice_Level2Page"/>
          <w:r>
            <w:rPr>
              <w:rFonts w:ascii="宋体" w:hAnsi="宋体" w:cs="宋体" w:eastAsia="宋体" w:hint="eastAsia"/>
              <w:b/>
              <w:bCs/>
              <w:sz w:val="21"/>
              <w:szCs w:val="21"/>
            </w:rPr>
            <w:t xml:space="preserve">25</w:t>
          </w:r>
          <w:bookmarkEnd w:id="16"/>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_Toc24177_WPSOffice_Level3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5.1.1完全自主设计的私有协议集</w:t>
              </w:r>
            </w:sdtContent>
          </w:sdt>
          <w:r>
            <w:rPr>
              <w:rFonts w:ascii="宋体" w:hAnsi="宋体" w:cs="宋体" w:eastAsia="宋体" w:hint="eastAsia"/>
              <w:sz w:val="21"/>
              <w:szCs w:val="21"/>
            </w:rPr>
            <w:tab/>
          </w:r>
          <w:bookmarkStart w:id="17" w:name="_Toc24177_WPSOffice_Level3Page"/>
          <w:r>
            <w:rPr>
              <w:rFonts w:ascii="宋体" w:hAnsi="宋体" w:cs="宋体" w:eastAsia="宋体" w:hint="eastAsia"/>
              <w:sz w:val="21"/>
              <w:szCs w:val="21"/>
            </w:rPr>
            <w:t xml:space="preserve">25</w:t>
          </w:r>
          <w:bookmarkEnd w:id="17"/>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_Toc19494_WPSOffice_Level3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5.1.2服务集群，负载均衡技术</w:t>
              </w:r>
            </w:sdtContent>
          </w:sdt>
          <w:r>
            <w:rPr>
              <w:rFonts w:ascii="宋体" w:hAnsi="宋体" w:cs="宋体" w:eastAsia="宋体" w:hint="eastAsia"/>
              <w:sz w:val="21"/>
              <w:szCs w:val="21"/>
            </w:rPr>
            <w:tab/>
          </w:r>
          <w:bookmarkStart w:id="18" w:name="_Toc19494_WPSOffice_Level3Page"/>
          <w:r>
            <w:rPr>
              <w:rFonts w:ascii="宋体" w:hAnsi="宋体" w:cs="宋体" w:eastAsia="宋体" w:hint="eastAsia"/>
              <w:sz w:val="21"/>
              <w:szCs w:val="21"/>
            </w:rPr>
            <w:t xml:space="preserve">25</w:t>
          </w:r>
          <w:bookmarkEnd w:id="18"/>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_Toc26249_WPSOffice_Level3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5.1.3重稳定、重扩展的J2EE技术架构体系</w:t>
              </w:r>
            </w:sdtContent>
          </w:sdt>
          <w:r>
            <w:rPr>
              <w:rFonts w:ascii="宋体" w:hAnsi="宋体" w:cs="宋体" w:eastAsia="宋体" w:hint="eastAsia"/>
              <w:sz w:val="21"/>
              <w:szCs w:val="21"/>
            </w:rPr>
            <w:tab/>
          </w:r>
          <w:bookmarkStart w:id="19" w:name="_Toc26249_WPSOffice_Level3Page"/>
          <w:r>
            <w:rPr>
              <w:rFonts w:ascii="宋体" w:hAnsi="宋体" w:cs="宋体" w:eastAsia="宋体" w:hint="eastAsia"/>
              <w:sz w:val="21"/>
              <w:szCs w:val="21"/>
            </w:rPr>
            <w:t xml:space="preserve">26</w:t>
          </w:r>
          <w:bookmarkEnd w:id="19"/>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_Toc19853_WPSOffice_Level3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5.1.4易扩展的插件体系</w:t>
              </w:r>
            </w:sdtContent>
          </w:sdt>
          <w:r>
            <w:rPr>
              <w:rFonts w:ascii="宋体" w:hAnsi="宋体" w:cs="宋体" w:eastAsia="宋体" w:hint="eastAsia"/>
              <w:sz w:val="21"/>
              <w:szCs w:val="21"/>
            </w:rPr>
            <w:tab/>
          </w:r>
          <w:bookmarkStart w:id="20" w:name="_Toc19853_WPSOffice_Level3Page"/>
          <w:r>
            <w:rPr>
              <w:rFonts w:ascii="宋体" w:hAnsi="宋体" w:cs="宋体" w:eastAsia="宋体" w:hint="eastAsia"/>
              <w:sz w:val="21"/>
              <w:szCs w:val="21"/>
            </w:rPr>
            <w:t xml:space="preserve">26</w:t>
          </w:r>
          <w:bookmarkEnd w:id="20"/>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_Toc5095_WPSOffice_Level3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5.1.5安全高可靠性的数据包</w:t>
              </w:r>
            </w:sdtContent>
          </w:sdt>
          <w:r>
            <w:rPr>
              <w:rFonts w:ascii="宋体" w:hAnsi="宋体" w:cs="宋体" w:eastAsia="宋体" w:hint="eastAsia"/>
              <w:sz w:val="21"/>
              <w:szCs w:val="21"/>
            </w:rPr>
            <w:tab/>
          </w:r>
          <w:bookmarkStart w:id="21" w:name="_Toc5095_WPSOffice_Level3Page"/>
          <w:r>
            <w:rPr>
              <w:rFonts w:ascii="宋体" w:hAnsi="宋体" w:cs="宋体" w:eastAsia="宋体" w:hint="eastAsia"/>
              <w:sz w:val="21"/>
              <w:szCs w:val="21"/>
            </w:rPr>
            <w:t xml:space="preserve">27</w:t>
          </w:r>
          <w:bookmarkEnd w:id="21"/>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_Toc13532_WPSOffice_Level3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5.1.6有效的数据传输机制</w:t>
              </w:r>
            </w:sdtContent>
          </w:sdt>
          <w:r>
            <w:rPr>
              <w:rFonts w:ascii="宋体" w:hAnsi="宋体" w:cs="宋体" w:eastAsia="宋体" w:hint="eastAsia"/>
              <w:sz w:val="21"/>
              <w:szCs w:val="21"/>
            </w:rPr>
            <w:tab/>
          </w:r>
          <w:bookmarkStart w:id="22" w:name="_Toc13532_WPSOffice_Level3Page"/>
          <w:r>
            <w:rPr>
              <w:rFonts w:ascii="宋体" w:hAnsi="宋体" w:cs="宋体" w:eastAsia="宋体" w:hint="eastAsia"/>
              <w:sz w:val="21"/>
              <w:szCs w:val="21"/>
            </w:rPr>
            <w:t xml:space="preserve">27</w:t>
          </w:r>
          <w:bookmarkEnd w:id="22"/>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_Toc864_WPSOffice_Level3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5.1.7标准的XML数据交换</w:t>
              </w:r>
            </w:sdtContent>
          </w:sdt>
          <w:r>
            <w:rPr>
              <w:rFonts w:ascii="宋体" w:hAnsi="宋体" w:cs="宋体" w:eastAsia="宋体" w:hint="eastAsia"/>
              <w:sz w:val="21"/>
              <w:szCs w:val="21"/>
            </w:rPr>
            <w:tab/>
          </w:r>
          <w:bookmarkStart w:id="23" w:name="_Toc864_WPSOffice_Level3Page"/>
          <w:r>
            <w:rPr>
              <w:rFonts w:ascii="宋体" w:hAnsi="宋体" w:cs="宋体" w:eastAsia="宋体" w:hint="eastAsia"/>
              <w:sz w:val="21"/>
              <w:szCs w:val="21"/>
            </w:rPr>
            <w:t xml:space="preserve">27</w:t>
          </w:r>
          <w:bookmarkEnd w:id="23"/>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_Toc7005_WPSOffice_Level3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5.1.8服务器多播、组播技术</w:t>
              </w:r>
            </w:sdtContent>
          </w:sdt>
          <w:r>
            <w:rPr>
              <w:rFonts w:ascii="宋体" w:hAnsi="宋体" w:cs="宋体" w:eastAsia="宋体" w:hint="eastAsia"/>
              <w:sz w:val="21"/>
              <w:szCs w:val="21"/>
            </w:rPr>
            <w:tab/>
          </w:r>
          <w:bookmarkStart w:id="24" w:name="_Toc7005_WPSOffice_Level3Page"/>
          <w:r>
            <w:rPr>
              <w:rFonts w:ascii="宋体" w:hAnsi="宋体" w:cs="宋体" w:eastAsia="宋体" w:hint="eastAsia"/>
              <w:sz w:val="21"/>
              <w:szCs w:val="21"/>
            </w:rPr>
            <w:t xml:space="preserve">28</w:t>
          </w:r>
          <w:bookmarkEnd w:id="24"/>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_Toc16824_WPSOffice_Level3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5.1.9 Web Service技术</w:t>
              </w:r>
            </w:sdtContent>
          </w:sdt>
          <w:r>
            <w:rPr>
              <w:rFonts w:ascii="宋体" w:hAnsi="宋体" w:cs="宋体" w:eastAsia="宋体" w:hint="eastAsia"/>
              <w:sz w:val="21"/>
              <w:szCs w:val="21"/>
            </w:rPr>
            <w:tab/>
          </w:r>
          <w:bookmarkStart w:id="25" w:name="_Toc16824_WPSOffice_Level3Page"/>
          <w:r>
            <w:rPr>
              <w:rFonts w:ascii="宋体" w:hAnsi="宋体" w:cs="宋体" w:eastAsia="宋体" w:hint="eastAsia"/>
              <w:sz w:val="21"/>
              <w:szCs w:val="21"/>
            </w:rPr>
            <w:t xml:space="preserve">28</w:t>
          </w:r>
          <w:bookmarkEnd w:id="25"/>
          <w:r>
            <w:rPr>
              <w:rFonts w:ascii="宋体" w:hAnsi="宋体" w:cs="宋体" w:eastAsia="宋体" w:hint="eastAsia"/>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_Toc24177_WPSOffice_Level2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5.2.系统安全策略</w:t>
              </w:r>
            </w:sdtContent>
          </w:sdt>
          <w:r>
            <w:rPr>
              <w:rFonts w:ascii="宋体" w:hAnsi="宋体" w:cs="宋体" w:eastAsia="宋体" w:hint="eastAsia"/>
              <w:b/>
              <w:bCs/>
              <w:sz w:val="21"/>
              <w:szCs w:val="21"/>
            </w:rPr>
            <w:tab/>
          </w:r>
          <w:bookmarkStart w:id="26" w:name="_Toc24177_WPSOffice_Level2Page"/>
          <w:r>
            <w:rPr>
              <w:rFonts w:ascii="宋体" w:hAnsi="宋体" w:cs="宋体" w:eastAsia="宋体" w:hint="eastAsia"/>
              <w:b/>
              <w:bCs/>
              <w:sz w:val="21"/>
              <w:szCs w:val="21"/>
            </w:rPr>
            <w:t xml:space="preserve">29</w:t>
          </w:r>
          <w:bookmarkEnd w:id="26"/>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_Toc22749_WPSOffice_Level3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5.2.1采用物理安全技术</w:t>
              </w:r>
            </w:sdtContent>
          </w:sdt>
          <w:r>
            <w:rPr>
              <w:rFonts w:ascii="宋体" w:hAnsi="宋体" w:cs="宋体" w:eastAsia="宋体" w:hint="eastAsia"/>
              <w:sz w:val="21"/>
              <w:szCs w:val="21"/>
            </w:rPr>
            <w:tab/>
          </w:r>
          <w:bookmarkStart w:id="27" w:name="_Toc22749_WPSOffice_Level3Page"/>
          <w:r>
            <w:rPr>
              <w:rFonts w:ascii="宋体" w:hAnsi="宋体" w:cs="宋体" w:eastAsia="宋体" w:hint="eastAsia"/>
              <w:sz w:val="21"/>
              <w:szCs w:val="21"/>
            </w:rPr>
            <w:t xml:space="preserve">29</w:t>
          </w:r>
          <w:bookmarkEnd w:id="27"/>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_Toc13631_WPSOffice_Level3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5.2.2虚拟网络(VLAN)技术</w:t>
              </w:r>
            </w:sdtContent>
          </w:sdt>
          <w:r>
            <w:rPr>
              <w:rFonts w:ascii="宋体" w:hAnsi="宋体" w:cs="宋体" w:eastAsia="宋体" w:hint="eastAsia"/>
              <w:sz w:val="21"/>
              <w:szCs w:val="21"/>
            </w:rPr>
            <w:tab/>
          </w:r>
          <w:bookmarkStart w:id="28" w:name="_Toc13631_WPSOffice_Level3Page"/>
          <w:r>
            <w:rPr>
              <w:rFonts w:ascii="宋体" w:hAnsi="宋体" w:cs="宋体" w:eastAsia="宋体" w:hint="eastAsia"/>
              <w:sz w:val="21"/>
              <w:szCs w:val="21"/>
            </w:rPr>
            <w:t xml:space="preserve">30</w:t>
          </w:r>
          <w:bookmarkEnd w:id="28"/>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_Toc14680_WPSOffice_Level3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5.2.3信息加密技术</w:t>
              </w:r>
            </w:sdtContent>
          </w:sdt>
          <w:r>
            <w:rPr>
              <w:rFonts w:ascii="宋体" w:hAnsi="宋体" w:cs="宋体" w:eastAsia="宋体" w:hint="eastAsia"/>
              <w:sz w:val="21"/>
              <w:szCs w:val="21"/>
            </w:rPr>
            <w:tab/>
          </w:r>
          <w:bookmarkStart w:id="29" w:name="_Toc14680_WPSOffice_Level3Page"/>
          <w:r>
            <w:rPr>
              <w:rFonts w:ascii="宋体" w:hAnsi="宋体" w:cs="宋体" w:eastAsia="宋体" w:hint="eastAsia"/>
              <w:sz w:val="21"/>
              <w:szCs w:val="21"/>
            </w:rPr>
            <w:t xml:space="preserve">30</w:t>
          </w:r>
          <w:bookmarkEnd w:id="29"/>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_Toc9533_WPSOffice_Level3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5.2.4防火墙控制技术</w:t>
              </w:r>
            </w:sdtContent>
          </w:sdt>
          <w:r>
            <w:rPr>
              <w:rFonts w:ascii="宋体" w:hAnsi="宋体" w:cs="宋体" w:eastAsia="宋体" w:hint="eastAsia"/>
              <w:sz w:val="21"/>
              <w:szCs w:val="21"/>
            </w:rPr>
            <w:tab/>
          </w:r>
          <w:bookmarkStart w:id="30" w:name="_Toc9533_WPSOffice_Level3Page"/>
          <w:r>
            <w:rPr>
              <w:rFonts w:ascii="宋体" w:hAnsi="宋体" w:cs="宋体" w:eastAsia="宋体" w:hint="eastAsia"/>
              <w:sz w:val="21"/>
              <w:szCs w:val="21"/>
            </w:rPr>
            <w:t xml:space="preserve">31</w:t>
          </w:r>
          <w:bookmarkEnd w:id="30"/>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_Toc27952_WPSOffice_Level3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5.2.5访问控制技术</w:t>
              </w:r>
            </w:sdtContent>
          </w:sdt>
          <w:r>
            <w:rPr>
              <w:rFonts w:ascii="宋体" w:hAnsi="宋体" w:cs="宋体" w:eastAsia="宋体" w:hint="eastAsia"/>
              <w:sz w:val="21"/>
              <w:szCs w:val="21"/>
            </w:rPr>
            <w:tab/>
          </w:r>
          <w:bookmarkStart w:id="31" w:name="_Toc27952_WPSOffice_Level3Page"/>
          <w:r>
            <w:rPr>
              <w:rFonts w:ascii="宋体" w:hAnsi="宋体" w:cs="宋体" w:eastAsia="宋体" w:hint="eastAsia"/>
              <w:sz w:val="21"/>
              <w:szCs w:val="21"/>
            </w:rPr>
            <w:t xml:space="preserve">32</w:t>
          </w:r>
          <w:bookmarkEnd w:id="31"/>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_Toc21984_WPSOffice_Level3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5.2.6数据安全方案措施</w:t>
              </w:r>
            </w:sdtContent>
          </w:sdt>
          <w:r>
            <w:rPr>
              <w:rFonts w:ascii="宋体" w:hAnsi="宋体" w:cs="宋体" w:eastAsia="宋体" w:hint="eastAsia"/>
              <w:sz w:val="21"/>
              <w:szCs w:val="21"/>
            </w:rPr>
            <w:tab/>
          </w:r>
          <w:bookmarkStart w:id="32" w:name="_Toc21984_WPSOffice_Level3Page"/>
          <w:r>
            <w:rPr>
              <w:rFonts w:ascii="宋体" w:hAnsi="宋体" w:cs="宋体" w:eastAsia="宋体" w:hint="eastAsia"/>
              <w:sz w:val="21"/>
              <w:szCs w:val="21"/>
            </w:rPr>
            <w:t xml:space="preserve">32</w:t>
          </w:r>
          <w:bookmarkEnd w:id="32"/>
          <w:r>
            <w:rPr>
              <w:rFonts w:ascii="宋体" w:hAnsi="宋体" w:cs="宋体" w:eastAsia="宋体" w:hint="eastAsia"/>
              <w:sz w:val="21"/>
              <w:szCs w:val="21"/>
            </w:rPr>
            <w:fldChar w:fldCharType="end"/>
          </w:r>
          <w:r/>
        </w:p>
        <w:p>
          <w:pPr>
            <w:pStyle w:val="210"/>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_Toc25803_WPSOffice_Level1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第六章 功能应用</w:t>
              </w:r>
            </w:sdtContent>
          </w:sdt>
          <w:r>
            <w:rPr>
              <w:rFonts w:ascii="宋体" w:hAnsi="宋体" w:cs="宋体" w:eastAsia="宋体" w:hint="eastAsia"/>
              <w:b/>
              <w:bCs/>
              <w:sz w:val="21"/>
              <w:szCs w:val="21"/>
            </w:rPr>
            <w:tab/>
          </w:r>
          <w:bookmarkStart w:id="33" w:name="_Toc25803_WPSOffice_Level1Page"/>
          <w:r>
            <w:rPr>
              <w:rFonts w:ascii="宋体" w:hAnsi="宋体" w:cs="宋体" w:eastAsia="宋体" w:hint="eastAsia"/>
              <w:b/>
              <w:bCs/>
              <w:sz w:val="21"/>
              <w:szCs w:val="21"/>
            </w:rPr>
            <w:t xml:space="preserve">34</w:t>
          </w:r>
          <w:bookmarkEnd w:id="33"/>
          <w:r>
            <w:rPr>
              <w:rFonts w:ascii="宋体" w:hAnsi="宋体" w:cs="宋体" w:eastAsia="宋体" w:hint="eastAsia"/>
              <w:b/>
              <w:bCs/>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_Toc19494_WPSOffice_Level2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6.1即时通讯平台</w:t>
              </w:r>
            </w:sdtContent>
          </w:sdt>
          <w:r>
            <w:rPr>
              <w:rFonts w:ascii="宋体" w:hAnsi="宋体" w:cs="宋体" w:eastAsia="宋体" w:hint="eastAsia"/>
              <w:b/>
              <w:bCs/>
              <w:sz w:val="21"/>
              <w:szCs w:val="21"/>
            </w:rPr>
            <w:tab/>
          </w:r>
          <w:bookmarkStart w:id="34" w:name="_Toc19494_WPSOffice_Level2Page"/>
          <w:r>
            <w:rPr>
              <w:rFonts w:ascii="宋体" w:hAnsi="宋体" w:cs="宋体" w:eastAsia="宋体" w:hint="eastAsia"/>
              <w:b/>
              <w:bCs/>
              <w:sz w:val="21"/>
              <w:szCs w:val="21"/>
            </w:rPr>
            <w:t xml:space="preserve">34</w:t>
          </w:r>
          <w:bookmarkEnd w:id="34"/>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_Toc28644_WPSOffice_Level3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6.1.1用户登录</w:t>
              </w:r>
            </w:sdtContent>
          </w:sdt>
          <w:r>
            <w:rPr>
              <w:rFonts w:ascii="宋体" w:hAnsi="宋体" w:cs="宋体" w:eastAsia="宋体" w:hint="eastAsia"/>
              <w:sz w:val="21"/>
              <w:szCs w:val="21"/>
            </w:rPr>
            <w:tab/>
          </w:r>
          <w:bookmarkStart w:id="35" w:name="_Toc28644_WPSOffice_Level3Page"/>
          <w:r>
            <w:rPr>
              <w:rFonts w:ascii="宋体" w:hAnsi="宋体" w:cs="宋体" w:eastAsia="宋体" w:hint="eastAsia"/>
              <w:sz w:val="21"/>
              <w:szCs w:val="21"/>
            </w:rPr>
            <w:t xml:space="preserve">34</w:t>
          </w:r>
          <w:bookmarkEnd w:id="35"/>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_Toc9358_WPSOffice_Level3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6.1.2组织架构及联系人功能</w:t>
              </w:r>
            </w:sdtContent>
          </w:sdt>
          <w:r>
            <w:rPr>
              <w:rFonts w:ascii="宋体" w:hAnsi="宋体" w:cs="宋体" w:eastAsia="宋体" w:hint="eastAsia"/>
              <w:sz w:val="21"/>
              <w:szCs w:val="21"/>
            </w:rPr>
            <w:tab/>
          </w:r>
          <w:bookmarkStart w:id="36" w:name="_Toc9358_WPSOffice_Level3Page"/>
          <w:r>
            <w:rPr>
              <w:rFonts w:ascii="宋体" w:hAnsi="宋体" w:cs="宋体" w:eastAsia="宋体" w:hint="eastAsia"/>
              <w:sz w:val="21"/>
              <w:szCs w:val="21"/>
            </w:rPr>
            <w:t xml:space="preserve">34</w:t>
          </w:r>
          <w:bookmarkEnd w:id="36"/>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_Toc16795_WPSOffice_Level3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6.1.3 消息发送</w:t>
              </w:r>
            </w:sdtContent>
          </w:sdt>
          <w:r>
            <w:rPr>
              <w:rFonts w:ascii="宋体" w:hAnsi="宋体" w:cs="宋体" w:eastAsia="宋体" w:hint="eastAsia"/>
              <w:sz w:val="21"/>
              <w:szCs w:val="21"/>
            </w:rPr>
            <w:tab/>
          </w:r>
          <w:bookmarkStart w:id="37" w:name="_Toc16795_WPSOffice_Level3Page"/>
          <w:r>
            <w:rPr>
              <w:rFonts w:ascii="宋体" w:hAnsi="宋体" w:cs="宋体" w:eastAsia="宋体" w:hint="eastAsia"/>
              <w:sz w:val="21"/>
              <w:szCs w:val="21"/>
            </w:rPr>
            <w:t xml:space="preserve">35</w:t>
          </w:r>
          <w:bookmarkEnd w:id="37"/>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_Toc12229_WPSOffice_Level3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6.1.4消息提醒</w:t>
              </w:r>
            </w:sdtContent>
          </w:sdt>
          <w:r>
            <w:rPr>
              <w:rFonts w:ascii="宋体" w:hAnsi="宋体" w:cs="宋体" w:eastAsia="宋体" w:hint="eastAsia"/>
              <w:sz w:val="21"/>
              <w:szCs w:val="21"/>
            </w:rPr>
            <w:tab/>
          </w:r>
          <w:bookmarkStart w:id="38" w:name="_Toc12229_WPSOffice_Level3Page"/>
          <w:r>
            <w:rPr>
              <w:rFonts w:ascii="宋体" w:hAnsi="宋体" w:cs="宋体" w:eastAsia="宋体" w:hint="eastAsia"/>
              <w:sz w:val="21"/>
              <w:szCs w:val="21"/>
            </w:rPr>
            <w:t xml:space="preserve">36</w:t>
          </w:r>
          <w:bookmarkEnd w:id="38"/>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_Toc29192_WPSOffice_Level3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6.1.5 文件传输</w:t>
              </w:r>
            </w:sdtContent>
          </w:sdt>
          <w:r>
            <w:rPr>
              <w:rFonts w:ascii="宋体" w:hAnsi="宋体" w:cs="宋体" w:eastAsia="宋体" w:hint="eastAsia"/>
              <w:sz w:val="21"/>
              <w:szCs w:val="21"/>
            </w:rPr>
            <w:tab/>
          </w:r>
          <w:bookmarkStart w:id="39" w:name="_Toc29192_WPSOffice_Level3Page"/>
          <w:r>
            <w:rPr>
              <w:rFonts w:ascii="宋体" w:hAnsi="宋体" w:cs="宋体" w:eastAsia="宋体" w:hint="eastAsia"/>
              <w:sz w:val="21"/>
              <w:szCs w:val="21"/>
            </w:rPr>
            <w:t xml:space="preserve">36</w:t>
          </w:r>
          <w:bookmarkEnd w:id="39"/>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_Toc12011_WPSOffice_Level3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6.1.6文件、消息撤回</w:t>
              </w:r>
            </w:sdtContent>
          </w:sdt>
          <w:r>
            <w:rPr>
              <w:rFonts w:ascii="宋体" w:hAnsi="宋体" w:cs="宋体" w:eastAsia="宋体" w:hint="eastAsia"/>
              <w:sz w:val="21"/>
              <w:szCs w:val="21"/>
            </w:rPr>
            <w:tab/>
          </w:r>
          <w:bookmarkStart w:id="40" w:name="_Toc12011_WPSOffice_Level3Page"/>
          <w:r>
            <w:rPr>
              <w:rFonts w:ascii="宋体" w:hAnsi="宋体" w:cs="宋体" w:eastAsia="宋体" w:hint="eastAsia"/>
              <w:sz w:val="21"/>
              <w:szCs w:val="21"/>
            </w:rPr>
            <w:t xml:space="preserve">37</w:t>
          </w:r>
          <w:bookmarkEnd w:id="40"/>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_Toc12144_WPSOffice_Level3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6.1.7密聊</w:t>
              </w:r>
            </w:sdtContent>
          </w:sdt>
          <w:r>
            <w:rPr>
              <w:rFonts w:ascii="宋体" w:hAnsi="宋体" w:cs="宋体" w:eastAsia="宋体" w:hint="eastAsia"/>
              <w:sz w:val="21"/>
              <w:szCs w:val="21"/>
            </w:rPr>
            <w:tab/>
          </w:r>
          <w:bookmarkStart w:id="41" w:name="_Toc12144_WPSOffice_Level3Page"/>
          <w:r>
            <w:rPr>
              <w:rFonts w:ascii="宋体" w:hAnsi="宋体" w:cs="宋体" w:eastAsia="宋体" w:hint="eastAsia"/>
              <w:sz w:val="21"/>
              <w:szCs w:val="21"/>
            </w:rPr>
            <w:t xml:space="preserve">37</w:t>
          </w:r>
          <w:bookmarkEnd w:id="41"/>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_Toc450_WPSOffice_Level3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6.1.8消息所有终端同步</w:t>
              </w:r>
            </w:sdtContent>
          </w:sdt>
          <w:r>
            <w:rPr>
              <w:rFonts w:ascii="宋体" w:hAnsi="宋体" w:cs="宋体" w:eastAsia="宋体" w:hint="eastAsia"/>
              <w:sz w:val="21"/>
              <w:szCs w:val="21"/>
            </w:rPr>
            <w:tab/>
          </w:r>
          <w:bookmarkStart w:id="42" w:name="_Toc450_WPSOffice_Level3Page"/>
          <w:r>
            <w:rPr>
              <w:rFonts w:ascii="宋体" w:hAnsi="宋体" w:cs="宋体" w:eastAsia="宋体" w:hint="eastAsia"/>
              <w:sz w:val="21"/>
              <w:szCs w:val="21"/>
            </w:rPr>
            <w:t xml:space="preserve">38</w:t>
          </w:r>
          <w:bookmarkEnd w:id="42"/>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_Toc25306_WPSOffice_Level3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6.1.9群组@功能</w:t>
              </w:r>
            </w:sdtContent>
          </w:sdt>
          <w:r>
            <w:rPr>
              <w:rFonts w:ascii="宋体" w:hAnsi="宋体" w:cs="宋体" w:eastAsia="宋体" w:hint="eastAsia"/>
              <w:sz w:val="21"/>
              <w:szCs w:val="21"/>
            </w:rPr>
            <w:tab/>
          </w:r>
          <w:bookmarkStart w:id="43" w:name="_Toc25306_WPSOffice_Level3Page"/>
          <w:r>
            <w:rPr>
              <w:rFonts w:ascii="宋体" w:hAnsi="宋体" w:cs="宋体" w:eastAsia="宋体" w:hint="eastAsia"/>
              <w:sz w:val="21"/>
              <w:szCs w:val="21"/>
            </w:rPr>
            <w:t xml:space="preserve">39</w:t>
          </w:r>
          <w:bookmarkEnd w:id="43"/>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_Toc31835_WPSOffice_Level3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6.1.10群文件共享</w:t>
              </w:r>
            </w:sdtContent>
          </w:sdt>
          <w:r>
            <w:rPr>
              <w:rFonts w:ascii="宋体" w:hAnsi="宋体" w:cs="宋体" w:eastAsia="宋体" w:hint="eastAsia"/>
              <w:sz w:val="21"/>
              <w:szCs w:val="21"/>
            </w:rPr>
            <w:tab/>
          </w:r>
          <w:bookmarkStart w:id="44" w:name="_Toc31835_WPSOffice_Level3Page"/>
          <w:r>
            <w:rPr>
              <w:rFonts w:ascii="宋体" w:hAnsi="宋体" w:cs="宋体" w:eastAsia="宋体" w:hint="eastAsia"/>
              <w:sz w:val="21"/>
              <w:szCs w:val="21"/>
            </w:rPr>
            <w:t xml:space="preserve">40</w:t>
          </w:r>
          <w:bookmarkEnd w:id="44"/>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_Toc27306_WPSOffice_Level3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6.1.11消息、文件签收机制</w:t>
              </w:r>
            </w:sdtContent>
          </w:sdt>
          <w:r>
            <w:rPr>
              <w:rFonts w:ascii="宋体" w:hAnsi="宋体" w:cs="宋体" w:eastAsia="宋体" w:hint="eastAsia"/>
              <w:sz w:val="21"/>
              <w:szCs w:val="21"/>
            </w:rPr>
            <w:tab/>
          </w:r>
          <w:bookmarkStart w:id="45" w:name="_Toc27306_WPSOffice_Level3Page"/>
          <w:r>
            <w:rPr>
              <w:rFonts w:ascii="宋体" w:hAnsi="宋体" w:cs="宋体" w:eastAsia="宋体" w:hint="eastAsia"/>
              <w:sz w:val="21"/>
              <w:szCs w:val="21"/>
            </w:rPr>
            <w:t xml:space="preserve">41</w:t>
          </w:r>
          <w:bookmarkEnd w:id="45"/>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_Toc23483_WPSOffice_Level3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6.1.12多人临时会话</w:t>
              </w:r>
            </w:sdtContent>
          </w:sdt>
          <w:r>
            <w:rPr>
              <w:rFonts w:ascii="宋体" w:hAnsi="宋体" w:cs="宋体" w:eastAsia="宋体" w:hint="eastAsia"/>
              <w:sz w:val="21"/>
              <w:szCs w:val="21"/>
            </w:rPr>
            <w:tab/>
          </w:r>
          <w:bookmarkStart w:id="46" w:name="_Toc23483_WPSOffice_Level3Page"/>
          <w:r>
            <w:rPr>
              <w:rFonts w:ascii="宋体" w:hAnsi="宋体" w:cs="宋体" w:eastAsia="宋体" w:hint="eastAsia"/>
              <w:sz w:val="21"/>
              <w:szCs w:val="21"/>
            </w:rPr>
            <w:t xml:space="preserve">41</w:t>
          </w:r>
          <w:bookmarkEnd w:id="46"/>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_Toc20283_WPSOffice_Level3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6.1.13 通知公告</w:t>
              </w:r>
            </w:sdtContent>
          </w:sdt>
          <w:r>
            <w:rPr>
              <w:rFonts w:ascii="宋体" w:hAnsi="宋体" w:cs="宋体" w:eastAsia="宋体" w:hint="eastAsia"/>
              <w:sz w:val="21"/>
              <w:szCs w:val="21"/>
            </w:rPr>
            <w:tab/>
          </w:r>
          <w:bookmarkStart w:id="47" w:name="_Toc20283_WPSOffice_Level3Page"/>
          <w:r>
            <w:rPr>
              <w:rFonts w:ascii="宋体" w:hAnsi="宋体" w:cs="宋体" w:eastAsia="宋体" w:hint="eastAsia"/>
              <w:sz w:val="21"/>
              <w:szCs w:val="21"/>
            </w:rPr>
            <w:t xml:space="preserve">42</w:t>
          </w:r>
          <w:bookmarkEnd w:id="47"/>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_Toc28818_WPSOffice_Level3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6.1.14文件助手</w:t>
              </w:r>
            </w:sdtContent>
          </w:sdt>
          <w:r>
            <w:rPr>
              <w:rFonts w:ascii="宋体" w:hAnsi="宋体" w:cs="宋体" w:eastAsia="宋体" w:hint="eastAsia"/>
              <w:sz w:val="21"/>
              <w:szCs w:val="21"/>
            </w:rPr>
            <w:tab/>
          </w:r>
          <w:bookmarkStart w:id="48" w:name="_Toc28818_WPSOffice_Level3Page"/>
          <w:r>
            <w:rPr>
              <w:rFonts w:ascii="宋体" w:hAnsi="宋体" w:cs="宋体" w:eastAsia="宋体" w:hint="eastAsia"/>
              <w:sz w:val="21"/>
              <w:szCs w:val="21"/>
            </w:rPr>
            <w:t xml:space="preserve">42</w:t>
          </w:r>
          <w:bookmarkEnd w:id="48"/>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_Toc26936_WPSOffice_Level3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6.1.15历史消息管理器</w:t>
              </w:r>
            </w:sdtContent>
          </w:sdt>
          <w:r>
            <w:rPr>
              <w:rFonts w:ascii="宋体" w:hAnsi="宋体" w:cs="宋体" w:eastAsia="宋体" w:hint="eastAsia"/>
              <w:sz w:val="21"/>
              <w:szCs w:val="21"/>
            </w:rPr>
            <w:tab/>
          </w:r>
          <w:bookmarkStart w:id="49" w:name="_Toc26936_WPSOffice_Level3Page"/>
          <w:r>
            <w:rPr>
              <w:rFonts w:ascii="宋体" w:hAnsi="宋体" w:cs="宋体" w:eastAsia="宋体" w:hint="eastAsia"/>
              <w:sz w:val="21"/>
              <w:szCs w:val="21"/>
            </w:rPr>
            <w:t xml:space="preserve">43</w:t>
          </w:r>
          <w:bookmarkEnd w:id="49"/>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_Toc14511_WPSOffice_Level3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6.1.16远程协助</w:t>
              </w:r>
            </w:sdtContent>
          </w:sdt>
          <w:r>
            <w:rPr>
              <w:rFonts w:ascii="宋体" w:hAnsi="宋体" w:cs="宋体" w:eastAsia="宋体" w:hint="eastAsia"/>
              <w:sz w:val="21"/>
              <w:szCs w:val="21"/>
            </w:rPr>
            <w:tab/>
          </w:r>
          <w:bookmarkStart w:id="50" w:name="_Toc14511_WPSOffice_Level3Page"/>
          <w:r>
            <w:rPr>
              <w:rFonts w:ascii="宋体" w:hAnsi="宋体" w:cs="宋体" w:eastAsia="宋体" w:hint="eastAsia"/>
              <w:sz w:val="21"/>
              <w:szCs w:val="21"/>
            </w:rPr>
            <w:t xml:space="preserve">43</w:t>
          </w:r>
          <w:bookmarkEnd w:id="50"/>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_Toc28609_WPSOffice_Level3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6.1.17多人语音/视频</w:t>
              </w:r>
            </w:sdtContent>
          </w:sdt>
          <w:r>
            <w:rPr>
              <w:rFonts w:ascii="宋体" w:hAnsi="宋体" w:cs="宋体" w:eastAsia="宋体" w:hint="eastAsia"/>
              <w:sz w:val="21"/>
              <w:szCs w:val="21"/>
            </w:rPr>
            <w:tab/>
          </w:r>
          <w:bookmarkStart w:id="51" w:name="_Toc28609_WPSOffice_Level3Page"/>
          <w:r>
            <w:rPr>
              <w:rFonts w:ascii="宋体" w:hAnsi="宋体" w:cs="宋体" w:eastAsia="宋体" w:hint="eastAsia"/>
              <w:sz w:val="21"/>
              <w:szCs w:val="21"/>
            </w:rPr>
            <w:t xml:space="preserve">44</w:t>
          </w:r>
          <w:bookmarkEnd w:id="51"/>
          <w:r>
            <w:rPr>
              <w:rFonts w:ascii="宋体" w:hAnsi="宋体" w:cs="宋体" w:eastAsia="宋体" w:hint="eastAsia"/>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_Toc26249_WPSOffice_Level2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6.2企业云盘</w:t>
              </w:r>
            </w:sdtContent>
          </w:sdt>
          <w:r>
            <w:rPr>
              <w:rFonts w:ascii="宋体" w:hAnsi="宋体" w:cs="宋体" w:eastAsia="宋体" w:hint="eastAsia"/>
              <w:b/>
              <w:bCs/>
              <w:sz w:val="21"/>
              <w:szCs w:val="21"/>
            </w:rPr>
            <w:tab/>
          </w:r>
          <w:bookmarkStart w:id="52" w:name="_Toc26249_WPSOffice_Level2Page"/>
          <w:r>
            <w:rPr>
              <w:rFonts w:ascii="宋体" w:hAnsi="宋体" w:cs="宋体" w:eastAsia="宋体" w:hint="eastAsia"/>
              <w:b/>
              <w:bCs/>
              <w:sz w:val="21"/>
              <w:szCs w:val="21"/>
            </w:rPr>
            <w:t xml:space="preserve">46</w:t>
          </w:r>
          <w:bookmarkEnd w:id="52"/>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_Toc31221_WPSOffice_Level3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6.2.1基本功能</w:t>
              </w:r>
            </w:sdtContent>
          </w:sdt>
          <w:r>
            <w:rPr>
              <w:rFonts w:ascii="宋体" w:hAnsi="宋体" w:cs="宋体" w:eastAsia="宋体" w:hint="eastAsia"/>
              <w:sz w:val="21"/>
              <w:szCs w:val="21"/>
            </w:rPr>
            <w:tab/>
          </w:r>
          <w:bookmarkStart w:id="53" w:name="_Toc31221_WPSOffice_Level3Page"/>
          <w:r>
            <w:rPr>
              <w:rFonts w:ascii="宋体" w:hAnsi="宋体" w:cs="宋体" w:eastAsia="宋体" w:hint="eastAsia"/>
              <w:sz w:val="21"/>
              <w:szCs w:val="21"/>
            </w:rPr>
            <w:t xml:space="preserve">47</w:t>
          </w:r>
          <w:bookmarkEnd w:id="53"/>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_Toc18165_WPSOffice_Level3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6.2.2文件共享</w:t>
              </w:r>
            </w:sdtContent>
          </w:sdt>
          <w:r>
            <w:rPr>
              <w:rFonts w:ascii="宋体" w:hAnsi="宋体" w:cs="宋体" w:eastAsia="宋体" w:hint="eastAsia"/>
              <w:sz w:val="21"/>
              <w:szCs w:val="21"/>
            </w:rPr>
            <w:tab/>
          </w:r>
          <w:bookmarkStart w:id="54" w:name="_Toc18165_WPSOffice_Level3Page"/>
          <w:r>
            <w:rPr>
              <w:rFonts w:ascii="宋体" w:hAnsi="宋体" w:cs="宋体" w:eastAsia="宋体" w:hint="eastAsia"/>
              <w:sz w:val="21"/>
              <w:szCs w:val="21"/>
            </w:rPr>
            <w:t xml:space="preserve">47</w:t>
          </w:r>
          <w:bookmarkEnd w:id="54"/>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_Toc24232_WPSOffice_Level3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6.2.3文件在线预览</w:t>
              </w:r>
            </w:sdtContent>
          </w:sdt>
          <w:r>
            <w:rPr>
              <w:rFonts w:ascii="宋体" w:hAnsi="宋体" w:cs="宋体" w:eastAsia="宋体" w:hint="eastAsia"/>
              <w:sz w:val="21"/>
              <w:szCs w:val="21"/>
            </w:rPr>
            <w:tab/>
          </w:r>
          <w:bookmarkStart w:id="55" w:name="_Toc24232_WPSOffice_Level3Page"/>
          <w:r>
            <w:rPr>
              <w:rFonts w:ascii="宋体" w:hAnsi="宋体" w:cs="宋体" w:eastAsia="宋体" w:hint="eastAsia"/>
              <w:sz w:val="21"/>
              <w:szCs w:val="21"/>
            </w:rPr>
            <w:t xml:space="preserve">47</w:t>
          </w:r>
          <w:bookmarkEnd w:id="55"/>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_Toc14761_WPSOffice_Level3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6.2.4多人在线编辑</w:t>
              </w:r>
            </w:sdtContent>
          </w:sdt>
          <w:r>
            <w:rPr>
              <w:rFonts w:ascii="宋体" w:hAnsi="宋体" w:cs="宋体" w:eastAsia="宋体" w:hint="eastAsia"/>
              <w:sz w:val="21"/>
              <w:szCs w:val="21"/>
            </w:rPr>
            <w:tab/>
          </w:r>
          <w:bookmarkStart w:id="56" w:name="_Toc14761_WPSOffice_Level3Page"/>
          <w:r>
            <w:rPr>
              <w:rFonts w:ascii="宋体" w:hAnsi="宋体" w:cs="宋体" w:eastAsia="宋体" w:hint="eastAsia"/>
              <w:sz w:val="21"/>
              <w:szCs w:val="21"/>
            </w:rPr>
            <w:t xml:space="preserve">48</w:t>
          </w:r>
          <w:bookmarkEnd w:id="56"/>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_Toc10182_WPSOffice_Level3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6.2.5群文件夹设置</w:t>
              </w:r>
            </w:sdtContent>
          </w:sdt>
          <w:r>
            <w:rPr>
              <w:rFonts w:ascii="宋体" w:hAnsi="宋体" w:cs="宋体" w:eastAsia="宋体" w:hint="eastAsia"/>
              <w:sz w:val="21"/>
              <w:szCs w:val="21"/>
            </w:rPr>
            <w:tab/>
          </w:r>
          <w:bookmarkStart w:id="57" w:name="_Toc10182_WPSOffice_Level3Page"/>
          <w:r>
            <w:rPr>
              <w:rFonts w:ascii="宋体" w:hAnsi="宋体" w:cs="宋体" w:eastAsia="宋体" w:hint="eastAsia"/>
              <w:sz w:val="21"/>
              <w:szCs w:val="21"/>
            </w:rPr>
            <w:t xml:space="preserve">48</w:t>
          </w:r>
          <w:bookmarkEnd w:id="57"/>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_Toc28607_WPSOffice_Level3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6.2.6用户权限控制</w:t>
              </w:r>
            </w:sdtContent>
          </w:sdt>
          <w:r>
            <w:rPr>
              <w:rFonts w:ascii="宋体" w:hAnsi="宋体" w:cs="宋体" w:eastAsia="宋体" w:hint="eastAsia"/>
              <w:sz w:val="21"/>
              <w:szCs w:val="21"/>
            </w:rPr>
            <w:tab/>
          </w:r>
          <w:bookmarkStart w:id="58" w:name="_Toc28607_WPSOffice_Level3Page"/>
          <w:r>
            <w:rPr>
              <w:rFonts w:ascii="宋体" w:hAnsi="宋体" w:cs="宋体" w:eastAsia="宋体" w:hint="eastAsia"/>
              <w:sz w:val="21"/>
              <w:szCs w:val="21"/>
            </w:rPr>
            <w:t xml:space="preserve">49</w:t>
          </w:r>
          <w:bookmarkEnd w:id="58"/>
          <w:r>
            <w:rPr>
              <w:rFonts w:ascii="宋体" w:hAnsi="宋体" w:cs="宋体" w:eastAsia="宋体" w:hint="eastAsia"/>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_Toc19853_WPSOffice_Level2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6.3视频会议</w:t>
              </w:r>
            </w:sdtContent>
          </w:sdt>
          <w:r>
            <w:rPr>
              <w:rFonts w:ascii="宋体" w:hAnsi="宋体" w:cs="宋体" w:eastAsia="宋体" w:hint="eastAsia"/>
              <w:b/>
              <w:bCs/>
              <w:sz w:val="21"/>
              <w:szCs w:val="21"/>
            </w:rPr>
            <w:tab/>
          </w:r>
          <w:bookmarkStart w:id="59" w:name="_Toc19853_WPSOffice_Level2Page"/>
          <w:r>
            <w:rPr>
              <w:rFonts w:ascii="宋体" w:hAnsi="宋体" w:cs="宋体" w:eastAsia="宋体" w:hint="eastAsia"/>
              <w:b/>
              <w:bCs/>
              <w:sz w:val="21"/>
              <w:szCs w:val="21"/>
            </w:rPr>
            <w:t xml:space="preserve">50</w:t>
          </w:r>
          <w:bookmarkEnd w:id="59"/>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_Toc29143_WPSOffice_Level3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6.3.1与即时通讯产品无缝整合</w:t>
              </w:r>
            </w:sdtContent>
          </w:sdt>
          <w:r>
            <w:rPr>
              <w:rFonts w:ascii="宋体" w:hAnsi="宋体" w:cs="宋体" w:eastAsia="宋体" w:hint="eastAsia"/>
              <w:sz w:val="21"/>
              <w:szCs w:val="21"/>
            </w:rPr>
            <w:tab/>
          </w:r>
          <w:bookmarkStart w:id="60" w:name="_Toc29143_WPSOffice_Level3Page"/>
          <w:r>
            <w:rPr>
              <w:rFonts w:ascii="宋体" w:hAnsi="宋体" w:cs="宋体" w:eastAsia="宋体" w:hint="eastAsia"/>
              <w:sz w:val="21"/>
              <w:szCs w:val="21"/>
            </w:rPr>
            <w:t xml:space="preserve">50</w:t>
          </w:r>
          <w:bookmarkEnd w:id="60"/>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_Toc27323_WPSOffice_Level3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6.3.2支持移动视频会议</w:t>
              </w:r>
            </w:sdtContent>
          </w:sdt>
          <w:r>
            <w:rPr>
              <w:rFonts w:ascii="宋体" w:hAnsi="宋体" w:cs="宋体" w:eastAsia="宋体" w:hint="eastAsia"/>
              <w:sz w:val="21"/>
              <w:szCs w:val="21"/>
            </w:rPr>
            <w:tab/>
          </w:r>
          <w:bookmarkStart w:id="61" w:name="_Toc27323_WPSOffice_Level3Page"/>
          <w:r>
            <w:rPr>
              <w:rFonts w:ascii="宋体" w:hAnsi="宋体" w:cs="宋体" w:eastAsia="宋体" w:hint="eastAsia"/>
              <w:sz w:val="21"/>
              <w:szCs w:val="21"/>
            </w:rPr>
            <w:t xml:space="preserve">51</w:t>
          </w:r>
          <w:bookmarkEnd w:id="61"/>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_Toc6908_WPSOffice_Level3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6.3.3与各类硬件视频会议平台对接</w:t>
              </w:r>
            </w:sdtContent>
          </w:sdt>
          <w:r>
            <w:rPr>
              <w:rFonts w:ascii="宋体" w:hAnsi="宋体" w:cs="宋体" w:eastAsia="宋体" w:hint="eastAsia"/>
              <w:sz w:val="21"/>
              <w:szCs w:val="21"/>
            </w:rPr>
            <w:tab/>
          </w:r>
          <w:bookmarkStart w:id="62" w:name="_Toc6908_WPSOffice_Level3Page"/>
          <w:r>
            <w:rPr>
              <w:rFonts w:ascii="宋体" w:hAnsi="宋体" w:cs="宋体" w:eastAsia="宋体" w:hint="eastAsia"/>
              <w:sz w:val="21"/>
              <w:szCs w:val="21"/>
            </w:rPr>
            <w:t xml:space="preserve">51</w:t>
          </w:r>
          <w:bookmarkEnd w:id="62"/>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_Toc12318_WPSOffice_Level3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6.3.4支持多种显示布局</w:t>
              </w:r>
            </w:sdtContent>
          </w:sdt>
          <w:r>
            <w:rPr>
              <w:rFonts w:ascii="宋体" w:hAnsi="宋体" w:cs="宋体" w:eastAsia="宋体" w:hint="eastAsia"/>
              <w:sz w:val="21"/>
              <w:szCs w:val="21"/>
            </w:rPr>
            <w:tab/>
          </w:r>
          <w:bookmarkStart w:id="63" w:name="_Toc12318_WPSOffice_Level3Page"/>
          <w:r>
            <w:rPr>
              <w:rFonts w:ascii="宋体" w:hAnsi="宋体" w:cs="宋体" w:eastAsia="宋体" w:hint="eastAsia"/>
              <w:sz w:val="21"/>
              <w:szCs w:val="21"/>
            </w:rPr>
            <w:t xml:space="preserve">51</w:t>
          </w:r>
          <w:bookmarkEnd w:id="63"/>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_Toc23286_WPSOffice_Level3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6.3.5文档、影音、屏幕共享</w:t>
              </w:r>
            </w:sdtContent>
          </w:sdt>
          <w:r>
            <w:rPr>
              <w:rFonts w:ascii="宋体" w:hAnsi="宋体" w:cs="宋体" w:eastAsia="宋体" w:hint="eastAsia"/>
              <w:sz w:val="21"/>
              <w:szCs w:val="21"/>
            </w:rPr>
            <w:tab/>
          </w:r>
          <w:bookmarkStart w:id="64" w:name="_Toc23286_WPSOffice_Level3Page"/>
          <w:r>
            <w:rPr>
              <w:rFonts w:ascii="宋体" w:hAnsi="宋体" w:cs="宋体" w:eastAsia="宋体" w:hint="eastAsia"/>
              <w:sz w:val="21"/>
              <w:szCs w:val="21"/>
            </w:rPr>
            <w:t xml:space="preserve">52</w:t>
          </w:r>
          <w:bookmarkEnd w:id="64"/>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_Toc18407_WPSOffice_Level3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6.3.6支持远程协助</w:t>
              </w:r>
            </w:sdtContent>
          </w:sdt>
          <w:r>
            <w:rPr>
              <w:rFonts w:ascii="宋体" w:hAnsi="宋体" w:cs="宋体" w:eastAsia="宋体" w:hint="eastAsia"/>
              <w:sz w:val="21"/>
              <w:szCs w:val="21"/>
            </w:rPr>
            <w:tab/>
          </w:r>
          <w:bookmarkStart w:id="65" w:name="_Toc18407_WPSOffice_Level3Page"/>
          <w:r>
            <w:rPr>
              <w:rFonts w:ascii="宋体" w:hAnsi="宋体" w:cs="宋体" w:eastAsia="宋体" w:hint="eastAsia"/>
              <w:sz w:val="21"/>
              <w:szCs w:val="21"/>
            </w:rPr>
            <w:t xml:space="preserve">52</w:t>
          </w:r>
          <w:bookmarkEnd w:id="65"/>
          <w:r>
            <w:rPr>
              <w:rFonts w:ascii="宋体" w:hAnsi="宋体" w:cs="宋体" w:eastAsia="宋体" w:hint="eastAsia"/>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_Toc5095_WPSOffice_Level2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6.4移动办公平台</w:t>
              </w:r>
            </w:sdtContent>
          </w:sdt>
          <w:r>
            <w:rPr>
              <w:rFonts w:ascii="宋体" w:hAnsi="宋体" w:cs="宋体" w:eastAsia="宋体" w:hint="eastAsia"/>
              <w:b/>
              <w:bCs/>
              <w:sz w:val="21"/>
              <w:szCs w:val="21"/>
            </w:rPr>
            <w:tab/>
          </w:r>
          <w:bookmarkStart w:id="66" w:name="_Toc5095_WPSOffice_Level2Page"/>
          <w:r>
            <w:rPr>
              <w:rFonts w:ascii="宋体" w:hAnsi="宋体" w:cs="宋体" w:eastAsia="宋体" w:hint="eastAsia"/>
              <w:b/>
              <w:bCs/>
              <w:sz w:val="21"/>
              <w:szCs w:val="21"/>
            </w:rPr>
            <w:t xml:space="preserve">53</w:t>
          </w:r>
          <w:bookmarkEnd w:id="66"/>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_Toc29721_WPSOffice_Level3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6.4.1 移动客户端</w:t>
              </w:r>
            </w:sdtContent>
          </w:sdt>
          <w:r>
            <w:rPr>
              <w:rFonts w:ascii="宋体" w:hAnsi="宋体" w:cs="宋体" w:eastAsia="宋体" w:hint="eastAsia"/>
              <w:sz w:val="21"/>
              <w:szCs w:val="21"/>
            </w:rPr>
            <w:tab/>
          </w:r>
          <w:bookmarkStart w:id="67" w:name="_Toc29721_WPSOffice_Level3Page"/>
          <w:r>
            <w:rPr>
              <w:rFonts w:ascii="宋体" w:hAnsi="宋体" w:cs="宋体" w:eastAsia="宋体" w:hint="eastAsia"/>
              <w:sz w:val="21"/>
              <w:szCs w:val="21"/>
            </w:rPr>
            <w:t xml:space="preserve">53</w:t>
          </w:r>
          <w:bookmarkEnd w:id="67"/>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_Toc9244_WPSOffice_Level3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6.4.2 实时资讯发布</w:t>
              </w:r>
            </w:sdtContent>
          </w:sdt>
          <w:r>
            <w:rPr>
              <w:rFonts w:ascii="宋体" w:hAnsi="宋体" w:cs="宋体" w:eastAsia="宋体" w:hint="eastAsia"/>
              <w:sz w:val="21"/>
              <w:szCs w:val="21"/>
            </w:rPr>
            <w:tab/>
          </w:r>
          <w:bookmarkStart w:id="68" w:name="_Toc9244_WPSOffice_Level3Page"/>
          <w:r>
            <w:rPr>
              <w:rFonts w:ascii="宋体" w:hAnsi="宋体" w:cs="宋体" w:eastAsia="宋体" w:hint="eastAsia"/>
              <w:sz w:val="21"/>
              <w:szCs w:val="21"/>
            </w:rPr>
            <w:t xml:space="preserve">53</w:t>
          </w:r>
          <w:bookmarkEnd w:id="68"/>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_Toc3384_WPSOffice_Level3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6.4.3 移动端待办提醒及查看</w:t>
              </w:r>
            </w:sdtContent>
          </w:sdt>
          <w:r>
            <w:rPr>
              <w:rFonts w:ascii="宋体" w:hAnsi="宋体" w:cs="宋体" w:eastAsia="宋体" w:hint="eastAsia"/>
              <w:sz w:val="21"/>
              <w:szCs w:val="21"/>
            </w:rPr>
            <w:tab/>
          </w:r>
          <w:bookmarkStart w:id="69" w:name="_Toc3384_WPSOffice_Level3Page"/>
          <w:r>
            <w:rPr>
              <w:rFonts w:ascii="宋体" w:hAnsi="宋体" w:cs="宋体" w:eastAsia="宋体" w:hint="eastAsia"/>
              <w:sz w:val="21"/>
              <w:szCs w:val="21"/>
            </w:rPr>
            <w:t xml:space="preserve">54</w:t>
          </w:r>
          <w:bookmarkEnd w:id="69"/>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_Toc24998_WPSOffice_Level3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6.4.4 移动设备认证</w:t>
              </w:r>
            </w:sdtContent>
          </w:sdt>
          <w:r>
            <w:rPr>
              <w:rFonts w:ascii="宋体" w:hAnsi="宋体" w:cs="宋体" w:eastAsia="宋体" w:hint="eastAsia"/>
              <w:sz w:val="21"/>
              <w:szCs w:val="21"/>
            </w:rPr>
            <w:tab/>
          </w:r>
          <w:bookmarkStart w:id="70" w:name="_Toc24998_WPSOffice_Level3Page"/>
          <w:r>
            <w:rPr>
              <w:rFonts w:ascii="宋体" w:hAnsi="宋体" w:cs="宋体" w:eastAsia="宋体" w:hint="eastAsia"/>
              <w:sz w:val="21"/>
              <w:szCs w:val="21"/>
            </w:rPr>
            <w:t xml:space="preserve">55</w:t>
          </w:r>
          <w:bookmarkEnd w:id="70"/>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_Toc907_WPSOffice_Level3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6.4.5移动办公</w:t>
              </w:r>
            </w:sdtContent>
          </w:sdt>
          <w:r>
            <w:rPr>
              <w:rFonts w:ascii="宋体" w:hAnsi="宋体" w:cs="宋体" w:eastAsia="宋体" w:hint="eastAsia"/>
              <w:sz w:val="21"/>
              <w:szCs w:val="21"/>
            </w:rPr>
            <w:tab/>
          </w:r>
          <w:bookmarkStart w:id="71" w:name="_Toc907_WPSOffice_Level3Page"/>
          <w:r>
            <w:rPr>
              <w:rFonts w:ascii="宋体" w:hAnsi="宋体" w:cs="宋体" w:eastAsia="宋体" w:hint="eastAsia"/>
              <w:sz w:val="21"/>
              <w:szCs w:val="21"/>
            </w:rPr>
            <w:t xml:space="preserve">55</w:t>
          </w:r>
          <w:bookmarkEnd w:id="71"/>
          <w:r>
            <w:rPr>
              <w:rFonts w:ascii="宋体" w:hAnsi="宋体" w:cs="宋体" w:eastAsia="宋体" w:hint="eastAsia"/>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_Toc13532_WPSOffice_Level2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6.5融合通信平台</w:t>
              </w:r>
            </w:sdtContent>
          </w:sdt>
          <w:r>
            <w:rPr>
              <w:rFonts w:ascii="宋体" w:hAnsi="宋体" w:cs="宋体" w:eastAsia="宋体" w:hint="eastAsia"/>
              <w:b/>
              <w:bCs/>
              <w:sz w:val="21"/>
              <w:szCs w:val="21"/>
            </w:rPr>
            <w:tab/>
          </w:r>
          <w:bookmarkStart w:id="72" w:name="_Toc13532_WPSOffice_Level2Page"/>
          <w:r>
            <w:rPr>
              <w:rFonts w:ascii="宋体" w:hAnsi="宋体" w:cs="宋体" w:eastAsia="宋体" w:hint="eastAsia"/>
              <w:b/>
              <w:bCs/>
              <w:sz w:val="21"/>
              <w:szCs w:val="21"/>
            </w:rPr>
            <w:t xml:space="preserve">57</w:t>
          </w:r>
          <w:bookmarkEnd w:id="72"/>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_Toc5378_WPSOffice_Level3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6.5.1短信平台</w:t>
              </w:r>
            </w:sdtContent>
          </w:sdt>
          <w:r>
            <w:rPr>
              <w:rFonts w:ascii="宋体" w:hAnsi="宋体" w:cs="宋体" w:eastAsia="宋体" w:hint="eastAsia"/>
              <w:sz w:val="21"/>
              <w:szCs w:val="21"/>
            </w:rPr>
            <w:tab/>
          </w:r>
          <w:bookmarkStart w:id="73" w:name="_Toc5378_WPSOffice_Level3Page"/>
          <w:r>
            <w:rPr>
              <w:rFonts w:ascii="宋体" w:hAnsi="宋体" w:cs="宋体" w:eastAsia="宋体" w:hint="eastAsia"/>
              <w:sz w:val="21"/>
              <w:szCs w:val="21"/>
            </w:rPr>
            <w:t xml:space="preserve">57</w:t>
          </w:r>
          <w:bookmarkEnd w:id="73"/>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_Toc15640_WPSOffice_Level3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6.5.2 邮件系统</w:t>
              </w:r>
            </w:sdtContent>
          </w:sdt>
          <w:r>
            <w:rPr>
              <w:rFonts w:ascii="宋体" w:hAnsi="宋体" w:cs="宋体" w:eastAsia="宋体" w:hint="eastAsia"/>
              <w:sz w:val="21"/>
              <w:szCs w:val="21"/>
            </w:rPr>
            <w:tab/>
          </w:r>
          <w:bookmarkStart w:id="74" w:name="_Toc15640_WPSOffice_Level3Page"/>
          <w:r>
            <w:rPr>
              <w:rFonts w:ascii="宋体" w:hAnsi="宋体" w:cs="宋体" w:eastAsia="宋体" w:hint="eastAsia"/>
              <w:sz w:val="21"/>
              <w:szCs w:val="21"/>
            </w:rPr>
            <w:t xml:space="preserve">58</w:t>
          </w:r>
          <w:bookmarkEnd w:id="74"/>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_Toc10652_WPSOffice_Level3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6.5.3 网络电话</w:t>
              </w:r>
            </w:sdtContent>
          </w:sdt>
          <w:r>
            <w:rPr>
              <w:rFonts w:ascii="宋体" w:hAnsi="宋体" w:cs="宋体" w:eastAsia="宋体" w:hint="eastAsia"/>
              <w:sz w:val="21"/>
              <w:szCs w:val="21"/>
            </w:rPr>
            <w:tab/>
          </w:r>
          <w:bookmarkStart w:id="75" w:name="_Toc10652_WPSOffice_Level3Page"/>
          <w:r>
            <w:rPr>
              <w:rFonts w:ascii="宋体" w:hAnsi="宋体" w:cs="宋体" w:eastAsia="宋体" w:hint="eastAsia"/>
              <w:sz w:val="21"/>
              <w:szCs w:val="21"/>
            </w:rPr>
            <w:t xml:space="preserve">59</w:t>
          </w:r>
          <w:bookmarkEnd w:id="75"/>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_Toc1839_WPSOffice_Level3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6.5.4 电子传真</w:t>
              </w:r>
            </w:sdtContent>
          </w:sdt>
          <w:r>
            <w:rPr>
              <w:rFonts w:ascii="宋体" w:hAnsi="宋体" w:cs="宋体" w:eastAsia="宋体" w:hint="eastAsia"/>
              <w:sz w:val="21"/>
              <w:szCs w:val="21"/>
            </w:rPr>
            <w:tab/>
          </w:r>
          <w:bookmarkStart w:id="76" w:name="_Toc1839_WPSOffice_Level3Page"/>
          <w:r>
            <w:rPr>
              <w:rFonts w:ascii="宋体" w:hAnsi="宋体" w:cs="宋体" w:eastAsia="宋体" w:hint="eastAsia"/>
              <w:sz w:val="21"/>
              <w:szCs w:val="21"/>
            </w:rPr>
            <w:t xml:space="preserve">59</w:t>
          </w:r>
          <w:bookmarkEnd w:id="76"/>
          <w:r>
            <w:rPr>
              <w:rFonts w:ascii="宋体" w:hAnsi="宋体" w:cs="宋体" w:eastAsia="宋体" w:hint="eastAsia"/>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_Toc864_WPSOffice_Level2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6.6系统集成平台</w:t>
              </w:r>
            </w:sdtContent>
          </w:sdt>
          <w:r>
            <w:rPr>
              <w:rFonts w:ascii="宋体" w:hAnsi="宋体" w:cs="宋体" w:eastAsia="宋体" w:hint="eastAsia"/>
              <w:b/>
              <w:bCs/>
              <w:sz w:val="21"/>
              <w:szCs w:val="21"/>
            </w:rPr>
            <w:tab/>
          </w:r>
          <w:bookmarkStart w:id="77" w:name="_Toc864_WPSOffice_Level2Page"/>
          <w:r>
            <w:rPr>
              <w:rFonts w:ascii="宋体" w:hAnsi="宋体" w:cs="宋体" w:eastAsia="宋体" w:hint="eastAsia"/>
              <w:b/>
              <w:bCs/>
              <w:sz w:val="21"/>
              <w:szCs w:val="21"/>
            </w:rPr>
            <w:t xml:space="preserve">60</w:t>
          </w:r>
          <w:bookmarkEnd w:id="77"/>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_Toc20680_WPSOffice_Level3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6.6.1  集成OA办公系统</w:t>
              </w:r>
            </w:sdtContent>
          </w:sdt>
          <w:r>
            <w:rPr>
              <w:rFonts w:ascii="宋体" w:hAnsi="宋体" w:cs="宋体" w:eastAsia="宋体" w:hint="eastAsia"/>
              <w:sz w:val="21"/>
              <w:szCs w:val="21"/>
            </w:rPr>
            <w:tab/>
          </w:r>
          <w:bookmarkStart w:id="78" w:name="_Toc20680_WPSOffice_Level3Page"/>
          <w:r>
            <w:rPr>
              <w:rFonts w:ascii="宋体" w:hAnsi="宋体" w:cs="宋体" w:eastAsia="宋体" w:hint="eastAsia"/>
              <w:sz w:val="21"/>
              <w:szCs w:val="21"/>
            </w:rPr>
            <w:t xml:space="preserve">60</w:t>
          </w:r>
          <w:bookmarkEnd w:id="78"/>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_Toc10741_WPSOffice_Level3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6.6.2 邮件系统集成</w:t>
              </w:r>
            </w:sdtContent>
          </w:sdt>
          <w:r>
            <w:rPr>
              <w:rFonts w:ascii="宋体" w:hAnsi="宋体" w:cs="宋体" w:eastAsia="宋体" w:hint="eastAsia"/>
              <w:sz w:val="21"/>
              <w:szCs w:val="21"/>
            </w:rPr>
            <w:tab/>
          </w:r>
          <w:bookmarkStart w:id="79" w:name="_Toc10741_WPSOffice_Level3Page"/>
          <w:r>
            <w:rPr>
              <w:rFonts w:ascii="宋体" w:hAnsi="宋体" w:cs="宋体" w:eastAsia="宋体" w:hint="eastAsia"/>
              <w:sz w:val="21"/>
              <w:szCs w:val="21"/>
            </w:rPr>
            <w:t xml:space="preserve">62</w:t>
          </w:r>
          <w:bookmarkEnd w:id="79"/>
          <w:r>
            <w:rPr>
              <w:rFonts w:ascii="宋体" w:hAnsi="宋体" w:cs="宋体" w:eastAsia="宋体" w:hint="eastAsia"/>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_Toc7005_WPSOffice_Level2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6.7管理控制平台</w:t>
              </w:r>
            </w:sdtContent>
          </w:sdt>
          <w:r>
            <w:rPr>
              <w:rFonts w:ascii="宋体" w:hAnsi="宋体" w:cs="宋体" w:eastAsia="宋体" w:hint="eastAsia"/>
              <w:b/>
              <w:bCs/>
              <w:sz w:val="21"/>
              <w:szCs w:val="21"/>
            </w:rPr>
            <w:tab/>
          </w:r>
          <w:bookmarkStart w:id="80" w:name="_Toc7005_WPSOffice_Level2Page"/>
          <w:r>
            <w:rPr>
              <w:rFonts w:ascii="宋体" w:hAnsi="宋体" w:cs="宋体" w:eastAsia="宋体" w:hint="eastAsia"/>
              <w:b/>
              <w:bCs/>
              <w:sz w:val="21"/>
              <w:szCs w:val="21"/>
            </w:rPr>
            <w:t xml:space="preserve">63</w:t>
          </w:r>
          <w:bookmarkEnd w:id="80"/>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_Toc24851_WPSOffice_Level3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6.7.1 统计功能</w:t>
              </w:r>
            </w:sdtContent>
          </w:sdt>
          <w:r>
            <w:rPr>
              <w:rFonts w:ascii="宋体" w:hAnsi="宋体" w:cs="宋体" w:eastAsia="宋体" w:hint="eastAsia"/>
              <w:sz w:val="21"/>
              <w:szCs w:val="21"/>
            </w:rPr>
            <w:tab/>
          </w:r>
          <w:bookmarkStart w:id="81" w:name="_Toc24851_WPSOffice_Level3Page"/>
          <w:r>
            <w:rPr>
              <w:rFonts w:ascii="宋体" w:hAnsi="宋体" w:cs="宋体" w:eastAsia="宋体" w:hint="eastAsia"/>
              <w:sz w:val="21"/>
              <w:szCs w:val="21"/>
            </w:rPr>
            <w:t xml:space="preserve">63</w:t>
          </w:r>
          <w:bookmarkEnd w:id="81"/>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_Toc5583_WPSOffice_Level3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6.7.2 用户组织机构管理</w:t>
              </w:r>
            </w:sdtContent>
          </w:sdt>
          <w:r>
            <w:rPr>
              <w:rFonts w:ascii="宋体" w:hAnsi="宋体" w:cs="宋体" w:eastAsia="宋体" w:hint="eastAsia"/>
              <w:sz w:val="21"/>
              <w:szCs w:val="21"/>
            </w:rPr>
            <w:tab/>
          </w:r>
          <w:bookmarkStart w:id="82" w:name="_Toc5583_WPSOffice_Level3Page"/>
          <w:r>
            <w:rPr>
              <w:rFonts w:ascii="宋体" w:hAnsi="宋体" w:cs="宋体" w:eastAsia="宋体" w:hint="eastAsia"/>
              <w:sz w:val="21"/>
              <w:szCs w:val="21"/>
            </w:rPr>
            <w:t xml:space="preserve">64</w:t>
          </w:r>
          <w:bookmarkEnd w:id="82"/>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_Toc11007_WPSOffice_Level3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6.7.3 人员权限角色管理</w:t>
              </w:r>
            </w:sdtContent>
          </w:sdt>
          <w:r>
            <w:rPr>
              <w:rFonts w:ascii="宋体" w:hAnsi="宋体" w:cs="宋体" w:eastAsia="宋体" w:hint="eastAsia"/>
              <w:sz w:val="21"/>
              <w:szCs w:val="21"/>
            </w:rPr>
            <w:tab/>
          </w:r>
          <w:bookmarkStart w:id="83" w:name="_Toc11007_WPSOffice_Level3Page"/>
          <w:r>
            <w:rPr>
              <w:rFonts w:ascii="宋体" w:hAnsi="宋体" w:cs="宋体" w:eastAsia="宋体" w:hint="eastAsia"/>
              <w:sz w:val="21"/>
              <w:szCs w:val="21"/>
            </w:rPr>
            <w:t xml:space="preserve">65</w:t>
          </w:r>
          <w:bookmarkEnd w:id="83"/>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_Toc22898_WPSOffice_Level3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6.7.4 工作组管理</w:t>
              </w:r>
            </w:sdtContent>
          </w:sdt>
          <w:r>
            <w:rPr>
              <w:rFonts w:ascii="宋体" w:hAnsi="宋体" w:cs="宋体" w:eastAsia="宋体" w:hint="eastAsia"/>
              <w:sz w:val="21"/>
              <w:szCs w:val="21"/>
            </w:rPr>
            <w:tab/>
          </w:r>
          <w:bookmarkStart w:id="84" w:name="_Toc22898_WPSOffice_Level3Page"/>
          <w:r>
            <w:rPr>
              <w:rFonts w:ascii="宋体" w:hAnsi="宋体" w:cs="宋体" w:eastAsia="宋体" w:hint="eastAsia"/>
              <w:sz w:val="21"/>
              <w:szCs w:val="21"/>
            </w:rPr>
            <w:t xml:space="preserve">66</w:t>
          </w:r>
          <w:bookmarkEnd w:id="84"/>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_Toc11136_WPSOffice_Level3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6.7.5 分级多层次管理</w:t>
              </w:r>
            </w:sdtContent>
          </w:sdt>
          <w:r>
            <w:rPr>
              <w:rFonts w:ascii="宋体" w:hAnsi="宋体" w:cs="宋体" w:eastAsia="宋体" w:hint="eastAsia"/>
              <w:sz w:val="21"/>
              <w:szCs w:val="21"/>
            </w:rPr>
            <w:tab/>
          </w:r>
          <w:bookmarkStart w:id="85" w:name="_Toc11136_WPSOffice_Level3Page"/>
          <w:r>
            <w:rPr>
              <w:rFonts w:ascii="宋体" w:hAnsi="宋体" w:cs="宋体" w:eastAsia="宋体" w:hint="eastAsia"/>
              <w:sz w:val="21"/>
              <w:szCs w:val="21"/>
            </w:rPr>
            <w:t xml:space="preserve">66</w:t>
          </w:r>
          <w:bookmarkEnd w:id="85"/>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_Toc26323_WPSOffice_Level3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6.7.6 对话记录监控管理</w:t>
              </w:r>
            </w:sdtContent>
          </w:sdt>
          <w:r>
            <w:rPr>
              <w:rFonts w:ascii="宋体" w:hAnsi="宋体" w:cs="宋体" w:eastAsia="宋体" w:hint="eastAsia"/>
              <w:sz w:val="21"/>
              <w:szCs w:val="21"/>
            </w:rPr>
            <w:tab/>
          </w:r>
          <w:bookmarkStart w:id="86" w:name="_Toc26323_WPSOffice_Level3Page"/>
          <w:r>
            <w:rPr>
              <w:rFonts w:ascii="宋体" w:hAnsi="宋体" w:cs="宋体" w:eastAsia="宋体" w:hint="eastAsia"/>
              <w:sz w:val="21"/>
              <w:szCs w:val="21"/>
            </w:rPr>
            <w:t xml:space="preserve">67</w:t>
          </w:r>
          <w:bookmarkEnd w:id="86"/>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_Toc855_WPSOffice_Level3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6.7.7 客户端系统门户参数设置</w:t>
              </w:r>
            </w:sdtContent>
          </w:sdt>
          <w:r>
            <w:rPr>
              <w:rFonts w:ascii="宋体" w:hAnsi="宋体" w:cs="宋体" w:eastAsia="宋体" w:hint="eastAsia"/>
              <w:sz w:val="21"/>
              <w:szCs w:val="21"/>
            </w:rPr>
            <w:tab/>
          </w:r>
          <w:bookmarkStart w:id="87" w:name="_Toc855_WPSOffice_Level3Page"/>
          <w:r>
            <w:rPr>
              <w:rFonts w:ascii="宋体" w:hAnsi="宋体" w:cs="宋体" w:eastAsia="宋体" w:hint="eastAsia"/>
              <w:sz w:val="21"/>
              <w:szCs w:val="21"/>
            </w:rPr>
            <w:t xml:space="preserve">67</w:t>
          </w:r>
          <w:bookmarkEnd w:id="87"/>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_Toc22917_WPSOffice_Level3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6.7.8公号新闻消息发布</w:t>
              </w:r>
            </w:sdtContent>
          </w:sdt>
          <w:r>
            <w:rPr>
              <w:rFonts w:ascii="宋体" w:hAnsi="宋体" w:cs="宋体" w:eastAsia="宋体" w:hint="eastAsia"/>
              <w:sz w:val="21"/>
              <w:szCs w:val="21"/>
            </w:rPr>
            <w:tab/>
          </w:r>
          <w:bookmarkStart w:id="88" w:name="_Toc22917_WPSOffice_Level3Page"/>
          <w:r>
            <w:rPr>
              <w:rFonts w:ascii="宋体" w:hAnsi="宋体" w:cs="宋体" w:eastAsia="宋体" w:hint="eastAsia"/>
              <w:sz w:val="21"/>
              <w:szCs w:val="21"/>
            </w:rPr>
            <w:t xml:space="preserve">68</w:t>
          </w:r>
          <w:bookmarkEnd w:id="88"/>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_Toc20024_WPSOffice_Level3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6.7.9系统管理</w:t>
              </w:r>
            </w:sdtContent>
          </w:sdt>
          <w:r>
            <w:rPr>
              <w:rFonts w:ascii="宋体" w:hAnsi="宋体" w:cs="宋体" w:eastAsia="宋体" w:hint="eastAsia"/>
              <w:sz w:val="21"/>
              <w:szCs w:val="21"/>
            </w:rPr>
            <w:tab/>
          </w:r>
          <w:bookmarkStart w:id="89" w:name="_Toc20024_WPSOffice_Level3Page"/>
          <w:r>
            <w:rPr>
              <w:rFonts w:ascii="宋体" w:hAnsi="宋体" w:cs="宋体" w:eastAsia="宋体" w:hint="eastAsia"/>
              <w:sz w:val="21"/>
              <w:szCs w:val="21"/>
            </w:rPr>
            <w:t xml:space="preserve">68</w:t>
          </w:r>
          <w:bookmarkEnd w:id="89"/>
          <w:r>
            <w:rPr>
              <w:rFonts w:ascii="宋体" w:hAnsi="宋体" w:cs="宋体" w:eastAsia="宋体" w:hint="eastAsia"/>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_Toc16824_WPSOffice_Level2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6.8个人特色应用</w:t>
              </w:r>
            </w:sdtContent>
          </w:sdt>
          <w:r>
            <w:rPr>
              <w:rFonts w:ascii="宋体" w:hAnsi="宋体" w:cs="宋体" w:eastAsia="宋体" w:hint="eastAsia"/>
              <w:b/>
              <w:bCs/>
              <w:sz w:val="21"/>
              <w:szCs w:val="21"/>
            </w:rPr>
            <w:tab/>
          </w:r>
          <w:bookmarkStart w:id="90" w:name="_Toc16824_WPSOffice_Level2Page"/>
          <w:r>
            <w:rPr>
              <w:rFonts w:ascii="宋体" w:hAnsi="宋体" w:cs="宋体" w:eastAsia="宋体" w:hint="eastAsia"/>
              <w:b/>
              <w:bCs/>
              <w:sz w:val="21"/>
              <w:szCs w:val="21"/>
            </w:rPr>
            <w:t xml:space="preserve">69</w:t>
          </w:r>
          <w:bookmarkEnd w:id="90"/>
          <w:r>
            <w:rPr>
              <w:rFonts w:ascii="宋体" w:hAnsi="宋体" w:cs="宋体" w:eastAsia="宋体" w:hint="eastAsia"/>
              <w:b/>
              <w:bCs/>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_Toc23323_WPSOffice_Level3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6.8.1 我的收藏夹</w:t>
              </w:r>
            </w:sdtContent>
          </w:sdt>
          <w:r>
            <w:rPr>
              <w:rFonts w:ascii="宋体" w:hAnsi="宋体" w:cs="宋体" w:eastAsia="宋体" w:hint="eastAsia"/>
              <w:sz w:val="21"/>
              <w:szCs w:val="21"/>
            </w:rPr>
            <w:tab/>
          </w:r>
          <w:bookmarkStart w:id="91" w:name="_Toc23323_WPSOffice_Level3Page"/>
          <w:r>
            <w:rPr>
              <w:rFonts w:ascii="宋体" w:hAnsi="宋体" w:cs="宋体" w:eastAsia="宋体" w:hint="eastAsia"/>
              <w:sz w:val="21"/>
              <w:szCs w:val="21"/>
            </w:rPr>
            <w:t xml:space="preserve">69</w:t>
          </w:r>
          <w:bookmarkEnd w:id="91"/>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_Toc16754_WPSOffice_Level3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6.8.2 网络备忘录</w:t>
              </w:r>
            </w:sdtContent>
          </w:sdt>
          <w:r>
            <w:rPr>
              <w:rFonts w:ascii="宋体" w:hAnsi="宋体" w:cs="宋体" w:eastAsia="宋体" w:hint="eastAsia"/>
              <w:sz w:val="21"/>
              <w:szCs w:val="21"/>
            </w:rPr>
            <w:tab/>
          </w:r>
          <w:bookmarkStart w:id="92" w:name="_Toc16754_WPSOffice_Level3Page"/>
          <w:r>
            <w:rPr>
              <w:rFonts w:ascii="宋体" w:hAnsi="宋体" w:cs="宋体" w:eastAsia="宋体" w:hint="eastAsia"/>
              <w:sz w:val="21"/>
              <w:szCs w:val="21"/>
            </w:rPr>
            <w:t xml:space="preserve">70</w:t>
          </w:r>
          <w:bookmarkEnd w:id="92"/>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_Toc15772_WPSOffice_Level3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6.8.3 我的便签</w:t>
              </w:r>
            </w:sdtContent>
          </w:sdt>
          <w:r>
            <w:rPr>
              <w:rFonts w:ascii="宋体" w:hAnsi="宋体" w:cs="宋体" w:eastAsia="宋体" w:hint="eastAsia"/>
              <w:sz w:val="21"/>
              <w:szCs w:val="21"/>
            </w:rPr>
            <w:tab/>
          </w:r>
          <w:bookmarkStart w:id="93" w:name="_Toc15772_WPSOffice_Level3Page"/>
          <w:r>
            <w:rPr>
              <w:rFonts w:ascii="宋体" w:hAnsi="宋体" w:cs="宋体" w:eastAsia="宋体" w:hint="eastAsia"/>
              <w:sz w:val="21"/>
              <w:szCs w:val="21"/>
            </w:rPr>
            <w:t xml:space="preserve">71</w:t>
          </w:r>
          <w:bookmarkEnd w:id="93"/>
          <w:r>
            <w:rPr>
              <w:rFonts w:ascii="宋体" w:hAnsi="宋体" w:cs="宋体" w:eastAsia="宋体" w:hint="eastAsia"/>
              <w:sz w:val="21"/>
              <w:szCs w:val="21"/>
            </w:rPr>
            <w:fldChar w:fldCharType="end"/>
          </w:r>
          <w:r/>
        </w:p>
        <w:p>
          <w:pPr>
            <w:pStyle w:val="212"/>
            <w:spacing w:lineRule="auto" w:line="360"/>
            <w:tabs>
              <w:tab w:val="right" w:pos="8312" w:leader="dot"/>
            </w:tabs>
            <w:rPr>
              <w:rFonts w:ascii="宋体" w:hAnsi="宋体" w:cs="宋体" w:eastAsia="宋体" w:hint="eastAsia"/>
              <w:sz w:val="21"/>
              <w:szCs w:val="21"/>
            </w:rPr>
          </w:pPr>
          <w:r>
            <w:rPr>
              <w:rFonts w:ascii="宋体" w:hAnsi="宋体" w:cs="宋体" w:eastAsia="宋体" w:hint="eastAsia"/>
              <w:sz w:val="21"/>
              <w:szCs w:val="21"/>
            </w:rPr>
            <w:fldChar w:fldCharType="begin"/>
          </w:r>
          <w:r>
            <w:rPr>
              <w:rFonts w:ascii="宋体" w:hAnsi="宋体" w:cs="宋体" w:eastAsia="宋体" w:hint="eastAsia"/>
              <w:sz w:val="21"/>
              <w:szCs w:val="21"/>
            </w:rPr>
            <w:instrText xml:space="preserve"> HYPERLINK \l _Toc30972_WPSOffice_Level3 </w:instrText>
          </w:r>
          <w:r>
            <w:rPr>
              <w:rFonts w:ascii="宋体" w:hAnsi="宋体" w:cs="宋体" w:eastAsia="宋体" w:hint="eastAsia"/>
              <w:sz w:val="21"/>
              <w:szCs w:val="21"/>
            </w:rPr>
            <w:fldChar w:fldCharType="separate"/>
          </w:r>
          <w:sdt>
            <w:sdtPr>
              <w15:appearance w15:val="boundingBox"/>
              <w:id w:val="147478766"/>
            </w:sdtPr>
            <w:sdtContent>
              <w:r>
                <w:rPr>
                  <w:rFonts w:ascii="宋体" w:hAnsi="宋体" w:cs="宋体" w:eastAsia="宋体" w:hint="eastAsia"/>
                  <w:sz w:val="21"/>
                  <w:szCs w:val="21"/>
                </w:rPr>
                <w:t xml:space="preserve">6.8.4 个人通讯录</w:t>
              </w:r>
            </w:sdtContent>
          </w:sdt>
          <w:r>
            <w:rPr>
              <w:rFonts w:ascii="宋体" w:hAnsi="宋体" w:cs="宋体" w:eastAsia="宋体" w:hint="eastAsia"/>
              <w:sz w:val="21"/>
              <w:szCs w:val="21"/>
            </w:rPr>
            <w:tab/>
          </w:r>
          <w:bookmarkStart w:id="94" w:name="_Toc30972_WPSOffice_Level3Page"/>
          <w:r>
            <w:rPr>
              <w:rFonts w:ascii="宋体" w:hAnsi="宋体" w:cs="宋体" w:eastAsia="宋体" w:hint="eastAsia"/>
              <w:sz w:val="21"/>
              <w:szCs w:val="21"/>
            </w:rPr>
            <w:t xml:space="preserve">71</w:t>
          </w:r>
          <w:bookmarkEnd w:id="94"/>
          <w:r>
            <w:rPr>
              <w:rFonts w:ascii="宋体" w:hAnsi="宋体" w:cs="宋体" w:eastAsia="宋体" w:hint="eastAsia"/>
              <w:sz w:val="21"/>
              <w:szCs w:val="21"/>
            </w:rPr>
            <w:fldChar w:fldCharType="end"/>
          </w:r>
          <w:r/>
        </w:p>
        <w:p>
          <w:pPr>
            <w:pStyle w:val="210"/>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_Toc11110_WPSOffice_Level1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第七章 运行环境</w:t>
              </w:r>
            </w:sdtContent>
          </w:sdt>
          <w:r>
            <w:rPr>
              <w:rFonts w:ascii="宋体" w:hAnsi="宋体" w:cs="宋体" w:eastAsia="宋体" w:hint="eastAsia"/>
              <w:b/>
              <w:bCs/>
              <w:sz w:val="21"/>
              <w:szCs w:val="21"/>
            </w:rPr>
            <w:tab/>
          </w:r>
          <w:bookmarkStart w:id="95" w:name="_Toc11110_WPSOffice_Level1Page"/>
          <w:r>
            <w:rPr>
              <w:rFonts w:ascii="宋体" w:hAnsi="宋体" w:cs="宋体" w:eastAsia="宋体" w:hint="eastAsia"/>
              <w:b/>
              <w:bCs/>
              <w:sz w:val="21"/>
              <w:szCs w:val="21"/>
            </w:rPr>
            <w:t xml:space="preserve">72</w:t>
          </w:r>
          <w:bookmarkEnd w:id="95"/>
          <w:r>
            <w:rPr>
              <w:rFonts w:ascii="宋体" w:hAnsi="宋体" w:cs="宋体" w:eastAsia="宋体" w:hint="eastAsia"/>
              <w:b/>
              <w:bCs/>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_Toc22749_WPSOffice_Level2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7.1 服务器环境</w:t>
              </w:r>
            </w:sdtContent>
          </w:sdt>
          <w:r>
            <w:rPr>
              <w:rFonts w:ascii="宋体" w:hAnsi="宋体" w:cs="宋体" w:eastAsia="宋体" w:hint="eastAsia"/>
              <w:b/>
              <w:bCs/>
              <w:sz w:val="21"/>
              <w:szCs w:val="21"/>
            </w:rPr>
            <w:tab/>
          </w:r>
          <w:bookmarkStart w:id="96" w:name="_Toc22749_WPSOffice_Level2Page"/>
          <w:r>
            <w:rPr>
              <w:rFonts w:ascii="宋体" w:hAnsi="宋体" w:cs="宋体" w:eastAsia="宋体" w:hint="eastAsia"/>
              <w:b/>
              <w:bCs/>
              <w:sz w:val="21"/>
              <w:szCs w:val="21"/>
            </w:rPr>
            <w:t xml:space="preserve">72</w:t>
          </w:r>
          <w:bookmarkEnd w:id="96"/>
          <w:r>
            <w:rPr>
              <w:rFonts w:ascii="宋体" w:hAnsi="宋体" w:cs="宋体" w:eastAsia="宋体" w:hint="eastAsia"/>
              <w:b/>
              <w:bCs/>
              <w:sz w:val="21"/>
              <w:szCs w:val="21"/>
            </w:rPr>
            <w:fldChar w:fldCharType="end"/>
          </w:r>
          <w:r/>
        </w:p>
        <w:p>
          <w:pPr>
            <w:pStyle w:val="211"/>
            <w:spacing w:lineRule="auto" w:line="360"/>
            <w:tabs>
              <w:tab w:val="right" w:pos="8312" w:leader="dot"/>
            </w:tabs>
            <w:rPr>
              <w:rFonts w:ascii="宋体" w:hAnsi="宋体" w:cs="宋体" w:eastAsia="宋体" w:hint="eastAsia"/>
              <w:b/>
              <w:bCs/>
              <w:sz w:val="21"/>
              <w:szCs w:val="21"/>
            </w:rPr>
          </w:pPr>
          <w:r>
            <w:rPr>
              <w:rFonts w:ascii="宋体" w:hAnsi="宋体" w:cs="宋体" w:eastAsia="宋体" w:hint="eastAsia"/>
              <w:b/>
              <w:bCs/>
              <w:sz w:val="21"/>
              <w:szCs w:val="21"/>
            </w:rPr>
            <w:fldChar w:fldCharType="begin"/>
          </w:r>
          <w:r>
            <w:rPr>
              <w:rFonts w:ascii="宋体" w:hAnsi="宋体" w:cs="宋体" w:eastAsia="宋体" w:hint="eastAsia"/>
              <w:b/>
              <w:bCs/>
              <w:sz w:val="21"/>
              <w:szCs w:val="21"/>
            </w:rPr>
            <w:instrText xml:space="preserve"> HYPERLINK \l _Toc13631_WPSOffice_Level2 </w:instrText>
          </w:r>
          <w:r>
            <w:rPr>
              <w:rFonts w:ascii="宋体" w:hAnsi="宋体" w:cs="宋体" w:eastAsia="宋体" w:hint="eastAsia"/>
              <w:b/>
              <w:bCs/>
              <w:sz w:val="21"/>
              <w:szCs w:val="21"/>
            </w:rPr>
            <w:fldChar w:fldCharType="separate"/>
          </w:r>
          <w:sdt>
            <w:sdtPr>
              <w15:appearance w15:val="boundingBox"/>
              <w:id w:val="147478766"/>
            </w:sdtPr>
            <w:sdtContent>
              <w:r>
                <w:rPr>
                  <w:rFonts w:ascii="宋体" w:hAnsi="宋体" w:cs="宋体" w:eastAsia="宋体" w:hint="eastAsia"/>
                  <w:b/>
                  <w:bCs/>
                  <w:sz w:val="21"/>
                  <w:szCs w:val="21"/>
                </w:rPr>
                <w:t xml:space="preserve">7.2 客户端环境</w:t>
              </w:r>
            </w:sdtContent>
          </w:sdt>
          <w:r>
            <w:rPr>
              <w:rFonts w:ascii="宋体" w:hAnsi="宋体" w:cs="宋体" w:eastAsia="宋体" w:hint="eastAsia"/>
              <w:b/>
              <w:bCs/>
              <w:sz w:val="21"/>
              <w:szCs w:val="21"/>
            </w:rPr>
            <w:tab/>
          </w:r>
          <w:bookmarkStart w:id="97" w:name="_Toc13631_WPSOffice_Level2Page"/>
          <w:r>
            <w:rPr>
              <w:rFonts w:ascii="宋体" w:hAnsi="宋体" w:cs="宋体" w:eastAsia="宋体" w:hint="eastAsia"/>
              <w:b/>
              <w:bCs/>
              <w:sz w:val="21"/>
              <w:szCs w:val="21"/>
            </w:rPr>
            <w:t xml:space="preserve">73</w:t>
          </w:r>
          <w:bookmarkEnd w:id="97"/>
          <w:r>
            <w:rPr>
              <w:rFonts w:ascii="宋体" w:hAnsi="宋体" w:cs="宋体" w:eastAsia="宋体" w:hint="eastAsia"/>
              <w:b/>
              <w:bCs/>
              <w:sz w:val="21"/>
              <w:szCs w:val="21"/>
            </w:rPr>
            <w:fldChar w:fldCharType="end"/>
          </w:r>
          <w:bookmarkEnd w:id="0"/>
          <w:r/>
          <w:r/>
        </w:p>
      </w:sdtContent>
    </w:sdt>
    <w:p>
      <w:pPr>
        <w:pStyle w:val="177"/>
        <w:jc w:val="center"/>
        <w:keepLines/>
        <w:keepNext/>
        <w:pageBreakBefore w:val="false"/>
        <w:spacing w:lineRule="auto" w:line="360" w:after="90" w:before="0"/>
        <w:widowControl w:val="off"/>
        <w:rPr>
          <w:rFonts w:ascii="宋体" w:hAnsi="宋体" w:cs="宋体" w:eastAsia="宋体"/>
          <w:sz w:val="21"/>
          <w:szCs w:val="21"/>
        </w:rPr>
        <w:outlineLvl w:val="0"/>
      </w:pPr>
      <w:r>
        <w:rPr>
          <w:rFonts w:ascii="宋体" w:hAnsi="宋体" w:cs="宋体" w:eastAsia="宋体"/>
          <w:sz w:val="21"/>
          <w:szCs w:val="21"/>
        </w:rPr>
      </w:r>
      <w:r/>
    </w:p>
    <w:p>
      <w:pPr>
        <w:rPr>
          <w:rFonts w:ascii="微软雅黑" w:hAnsi="微软雅黑" w:cs="微软雅黑" w:eastAsia="微软雅黑"/>
          <w:sz w:val="36"/>
          <w:szCs w:val="36"/>
        </w:rPr>
      </w:pPr>
      <w:r>
        <w:rPr>
          <w:rFonts w:ascii="微软雅黑" w:hAnsi="微软雅黑" w:cs="微软雅黑" w:eastAsia="微软雅黑"/>
          <w:sz w:val="36"/>
          <w:szCs w:val="36"/>
        </w:rPr>
      </w:r>
      <w:r/>
    </w:p>
    <w:p>
      <w:pPr>
        <w:rPr>
          <w:rFonts w:ascii="微软雅黑" w:hAnsi="微软雅黑" w:cs="微软雅黑" w:eastAsia="微软雅黑"/>
          <w:sz w:val="36"/>
          <w:szCs w:val="36"/>
        </w:rPr>
      </w:pPr>
      <w:r>
        <w:rPr>
          <w:rFonts w:ascii="微软雅黑" w:hAnsi="微软雅黑" w:cs="微软雅黑" w:eastAsia="微软雅黑"/>
          <w:sz w:val="36"/>
          <w:szCs w:val="36"/>
        </w:rPr>
      </w:r>
      <w:r/>
    </w:p>
    <w:p>
      <w:pPr>
        <w:rPr>
          <w:rFonts w:ascii="微软雅黑" w:hAnsi="微软雅黑" w:cs="微软雅黑" w:eastAsia="微软雅黑"/>
          <w:sz w:val="36"/>
          <w:szCs w:val="36"/>
        </w:rPr>
      </w:pPr>
      <w:r>
        <w:rPr>
          <w:rFonts w:ascii="微软雅黑" w:hAnsi="微软雅黑" w:cs="微软雅黑" w:eastAsia="微软雅黑"/>
          <w:sz w:val="36"/>
          <w:szCs w:val="36"/>
        </w:rPr>
      </w:r>
      <w:r/>
    </w:p>
    <w:p>
      <w:pPr>
        <w:rPr>
          <w:rFonts w:ascii="微软雅黑" w:hAnsi="微软雅黑" w:cs="微软雅黑" w:eastAsia="微软雅黑"/>
          <w:sz w:val="36"/>
          <w:szCs w:val="36"/>
        </w:rPr>
      </w:pPr>
      <w:r>
        <w:rPr>
          <w:rFonts w:ascii="微软雅黑" w:hAnsi="微软雅黑" w:cs="微软雅黑" w:eastAsia="微软雅黑"/>
          <w:sz w:val="36"/>
          <w:szCs w:val="36"/>
        </w:rPr>
      </w:r>
      <w:r/>
    </w:p>
    <w:p>
      <w:pPr>
        <w:rPr>
          <w:rFonts w:ascii="微软雅黑" w:hAnsi="微软雅黑" w:cs="微软雅黑" w:eastAsia="微软雅黑"/>
          <w:sz w:val="36"/>
          <w:szCs w:val="36"/>
        </w:rPr>
      </w:pPr>
      <w:r>
        <w:rPr>
          <w:rFonts w:ascii="微软雅黑" w:hAnsi="微软雅黑" w:cs="微软雅黑" w:eastAsia="微软雅黑"/>
          <w:sz w:val="36"/>
          <w:szCs w:val="36"/>
        </w:rPr>
      </w:r>
      <w:r/>
    </w:p>
    <w:p>
      <w:pPr>
        <w:pStyle w:val="177"/>
        <w:jc w:val="center"/>
        <w:keepLines/>
        <w:keepNext/>
        <w:pageBreakBefore w:val="false"/>
        <w:spacing w:lineRule="auto" w:line="579" w:after="90" w:before="0"/>
        <w:widowControl w:val="off"/>
        <w:rPr>
          <w:rFonts w:ascii="微软雅黑" w:hAnsi="微软雅黑" w:cs="微软雅黑" w:eastAsia="微软雅黑"/>
          <w:sz w:val="36"/>
          <w:szCs w:val="36"/>
        </w:rPr>
        <w:outlineLvl w:val="0"/>
      </w:pPr>
      <w:r>
        <w:rPr>
          <w:rFonts w:ascii="微软雅黑" w:hAnsi="微软雅黑" w:cs="微软雅黑" w:eastAsia="微软雅黑"/>
          <w:sz w:val="36"/>
          <w:szCs w:val="36"/>
        </w:rPr>
      </w:r>
      <w:r/>
    </w:p>
    <w:p>
      <w:pPr>
        <w:pStyle w:val="177"/>
        <w:jc w:val="center"/>
        <w:keepLines/>
        <w:keepNext/>
        <w:pageBreakBefore w:val="false"/>
        <w:spacing w:lineRule="auto" w:line="579" w:after="90" w:before="0"/>
        <w:widowControl w:val="off"/>
        <w:rPr>
          <w:rFonts w:ascii="微软雅黑" w:hAnsi="微软雅黑" w:cs="微软雅黑" w:eastAsia="微软雅黑"/>
          <w:sz w:val="36"/>
          <w:szCs w:val="36"/>
        </w:rPr>
        <w:outlineLvl w:val="0"/>
      </w:pPr>
      <w:r>
        <w:rPr>
          <w:rFonts w:ascii="微软雅黑" w:hAnsi="微软雅黑" w:cs="微软雅黑" w:eastAsia="微软雅黑"/>
          <w:sz w:val="36"/>
          <w:szCs w:val="36"/>
        </w:rPr>
      </w:r>
      <w:r/>
    </w:p>
    <w:p>
      <w:pPr>
        <w:rPr>
          <w:rFonts w:ascii="微软雅黑" w:hAnsi="微软雅黑" w:cs="微软雅黑" w:eastAsia="微软雅黑"/>
          <w:sz w:val="36"/>
          <w:szCs w:val="36"/>
        </w:rPr>
      </w:pPr>
      <w:r>
        <w:rPr>
          <w:rFonts w:ascii="微软雅黑" w:hAnsi="微软雅黑" w:cs="微软雅黑" w:eastAsia="微软雅黑"/>
          <w:sz w:val="36"/>
          <w:szCs w:val="36"/>
        </w:rPr>
      </w:r>
      <w:r/>
    </w:p>
    <w:p>
      <w:pPr>
        <w:rPr>
          <w:rFonts w:ascii="微软雅黑" w:hAnsi="微软雅黑" w:cs="微软雅黑" w:eastAsia="微软雅黑"/>
          <w:sz w:val="36"/>
          <w:szCs w:val="36"/>
        </w:rPr>
      </w:pPr>
      <w:r>
        <w:rPr>
          <w:rFonts w:ascii="微软雅黑" w:hAnsi="微软雅黑" w:cs="微软雅黑" w:eastAsia="微软雅黑"/>
          <w:sz w:val="36"/>
          <w:szCs w:val="36"/>
        </w:rPr>
      </w:r>
      <w:r/>
    </w:p>
    <w:p>
      <w:pPr>
        <w:pStyle w:val="177"/>
        <w:jc w:val="center"/>
        <w:keepLines/>
        <w:keepNext/>
        <w:pageBreakBefore w:val="false"/>
        <w:spacing w:lineRule="auto" w:line="579" w:after="90" w:before="0"/>
        <w:widowControl w:val="off"/>
        <w:rPr>
          <w:rFonts w:ascii="微软雅黑" w:hAnsi="微软雅黑" w:cs="微软雅黑" w:eastAsia="微软雅黑" w:hint="eastAsia"/>
          <w:sz w:val="36"/>
          <w:szCs w:val="36"/>
        </w:rPr>
        <w:outlineLvl w:val="0"/>
      </w:pPr>
      <w:r/>
      <w:bookmarkStart w:id="98" w:name="_Toc5341_WPSOffice_Level1"/>
      <w:r>
        <w:rPr>
          <w:rFonts w:ascii="微软雅黑" w:hAnsi="微软雅黑" w:cs="微软雅黑" w:eastAsia="微软雅黑" w:hint="eastAsia"/>
          <w:sz w:val="36"/>
          <w:szCs w:val="36"/>
        </w:rPr>
        <w:t xml:space="preserve">第一章  公司介绍</w:t>
      </w:r>
      <w:bookmarkEnd w:id="98"/>
      <w:r/>
      <w:r/>
    </w:p>
    <w:p>
      <w:pPr>
        <w:ind w:firstLine="420"/>
        <w:spacing w:after="163"/>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北京华夏易联科技开发有限公司（华夏易联）是专业从事软件产品研发与IT服务的厂商，专业的企业即时通讯产品提供商，致力于为国内外客户提供全面的IT服务，打造企事业信息化综合服务平台。 </w:t>
      </w:r>
      <w:r/>
    </w:p>
    <w:p>
      <w:pPr>
        <w:spacing w:after="163"/>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　　公司成立于2000年，注册资金1500万，总部位于北京，在全球拥有多家分公司及众多合作伙伴；并获得了北京市首批技术先进型服务企业、北京市高新技术企业、中关村高新技术企业、北京市双软企业、北京市自主软件出口型企业。 </w:t>
      </w:r>
      <w:r/>
    </w:p>
    <w:p>
      <w:pPr>
        <w:spacing w:after="163"/>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　　在多年管理软件研发过程中，华夏易联深刻地认识到企业内部沟通和交流的巨大需求，开发出了独具特色</w:t>
      </w:r>
      <w:r>
        <w:rPr>
          <w:rFonts w:ascii="宋体" w:hAnsi="宋体" w:cs="宋体" w:eastAsia="宋体" w:hint="eastAsia"/>
          <w:b w:val="false"/>
          <w:bCs w:val="false"/>
          <w:color w:val="000000" w:themeColor="text1"/>
          <w:sz w:val="21"/>
          <w:szCs w:val="21"/>
          <w14:textFill>
            <w14:solidFill>
              <w14:schemeClr w14:val="tx1"/>
            </w14:solidFill>
          </w14:textFill>
        </w:rPr>
        <w:t xml:space="preserve">的e-Link企业即时通讯软件平台，</w:t>
      </w: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并在此基础上陆续研发出视频会议、企业网盘、轻应用、移动办公、网络电话、传真服务等系统产品。经过多年对即时通讯领域的理解和执着追求，e-Link已打造为一款足够稳定、易用、承载大规模用户并发的成熟产品，并成功应用于众多政府机构、事业单位、大型企业集团、银行、税务、公安、法院及教育等行业。</w:t>
      </w:r>
      <w:r/>
    </w:p>
    <w:p>
      <w:pPr>
        <w:spacing w:after="163"/>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　　十七年来，华夏易联一直秉承“求真、务实、积累、创新”的经营理念，踏踏实实做好每一个项目，为客户提供持续稳定的优质软件和服务，为员工提供稳定的上升空间，在长期的服务中实现企业的社会价值。</w:t>
      </w:r>
      <w:r/>
    </w:p>
    <w:p>
      <w:pPr>
        <w:pStyle w:val="202"/>
        <w:numPr>
          <w:ilvl w:val="0"/>
          <w:numId w:val="2"/>
        </w:numPr>
        <w:rPr>
          <w:rFonts w:ascii="微软雅黑" w:hAnsi="微软雅黑" w:eastAsia="微软雅黑"/>
          <w:b/>
          <w:color w:val="000000"/>
          <w:sz w:val="24"/>
          <w:szCs w:val="24"/>
        </w:rPr>
      </w:pPr>
      <w:r/>
      <w:bookmarkStart w:id="99" w:name="_Toc23266_WPSOffice_Level2"/>
      <w:r/>
      <w:bookmarkStart w:id="100" w:name="_Toc30487_WPSOffice_Level2"/>
      <w:r/>
      <w:bookmarkStart w:id="101" w:name="_Toc310_WPSOffice_Level2"/>
      <w:r/>
      <w:bookmarkStart w:id="102" w:name="_Toc30631_WPSOffice_Level2"/>
      <w:r>
        <w:rPr>
          <w:rFonts w:ascii="微软雅黑" w:hAnsi="微软雅黑" w:eastAsia="微软雅黑"/>
          <w:b/>
          <w:color w:val="000000" w:themeColor="text1"/>
          <w:sz w:val="24"/>
          <w:szCs w:val="24"/>
          <w14:textFill>
            <w14:solidFill>
              <w14:schemeClr w14:val="tx1"/>
            </w14:solidFill>
          </w14:textFill>
        </w:rPr>
        <w:t xml:space="preserve">品牌优势</w:t>
      </w:r>
      <w:bookmarkEnd w:id="99"/>
      <w:r/>
      <w:bookmarkEnd w:id="100"/>
      <w:r/>
      <w:bookmarkEnd w:id="101"/>
      <w:r/>
      <w:bookmarkEnd w:id="102"/>
      <w:r/>
      <w:r/>
    </w:p>
    <w:p>
      <w:pPr>
        <w:ind w:firstLine="420"/>
        <w:spacing w:after="163"/>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华夏易联16年来专注于为中国企业提供全面的管理信息化解决方案，每天都有超过5000万的人员在使用e-link的客户端工作。</w:t>
      </w:r>
      <w:r/>
    </w:p>
    <w:p>
      <w:pPr>
        <w:pStyle w:val="202"/>
        <w:numPr>
          <w:ilvl w:val="0"/>
          <w:numId w:val="2"/>
        </w:numPr>
        <w:rPr>
          <w:rFonts w:ascii="微软雅黑" w:hAnsi="微软雅黑" w:eastAsia="微软雅黑"/>
          <w:b/>
          <w:color w:val="000000"/>
          <w:sz w:val="24"/>
          <w:szCs w:val="24"/>
        </w:rPr>
      </w:pPr>
      <w:r/>
      <w:bookmarkStart w:id="103" w:name="_Toc16611_WPSOffice_Level2"/>
      <w:r/>
      <w:bookmarkStart w:id="104" w:name="_Toc11866_WPSOffice_Level2"/>
      <w:r/>
      <w:bookmarkStart w:id="105" w:name="_Toc16557_WPSOffice_Level2"/>
      <w:r/>
      <w:bookmarkStart w:id="106" w:name="_Toc31247_WPSOffice_Level2"/>
      <w:r>
        <w:rPr>
          <w:rFonts w:ascii="微软雅黑" w:hAnsi="微软雅黑" w:eastAsia="微软雅黑"/>
          <w:b/>
          <w:color w:val="000000" w:themeColor="text1"/>
          <w:sz w:val="24"/>
          <w:szCs w:val="24"/>
          <w14:textFill>
            <w14:solidFill>
              <w14:schemeClr w14:val="tx1"/>
            </w14:solidFill>
          </w14:textFill>
        </w:rPr>
        <w:t xml:space="preserve">技术优势</w:t>
      </w:r>
      <w:bookmarkEnd w:id="103"/>
      <w:r/>
      <w:bookmarkEnd w:id="104"/>
      <w:r/>
      <w:bookmarkEnd w:id="105"/>
      <w:r/>
      <w:bookmarkEnd w:id="106"/>
      <w:r/>
      <w:r/>
    </w:p>
    <w:p>
      <w:pPr>
        <w:rPr>
          <w:rFonts w:ascii="宋体" w:hAnsi="宋体" w:cs="宋体" w:eastAsia="宋体" w:hint="eastAsia"/>
          <w:color w:val="262626"/>
          <w:sz w:val="21"/>
          <w:szCs w:val="21"/>
        </w:rPr>
      </w:pPr>
      <w:r>
        <w:rPr>
          <w:rFonts w:ascii="微软雅黑" w:hAnsi="微软雅黑" w:eastAsia="微软雅黑" w:hint="eastAsia"/>
          <w:color w:val="262626" w:themeColor="text1" w:themeTint="D9"/>
          <w14:textFill>
            <w14:solidFill>
              <w14:schemeClr w14:val="tx1">
                <w14:lumMod w14:val="85000"/>
                <w14:lumOff w14:val="15000"/>
              </w14:schemeClr>
            </w14:solidFill>
          </w14:textFill>
        </w:rPr>
        <w:t xml:space="preserve">　　</w:t>
      </w: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华夏易联聚焦技术而不是功能，功能交给工具。在通讯、语音、视频、加密、存储、快速检索、工作流、集群、移动开发、H5应用等技术上我们已有充分的积累。</w:t>
      </w:r>
      <w:r/>
    </w:p>
    <w:p>
      <w:pPr>
        <w:ind w:firstLine="420"/>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1、成熟的系统集成——基于公司对e-Link的定位和专业技术团队的支撑，e-Link产品可对外开放标准协议，提供丰富的标准接口，支持与OA、HR、CRM、SCM、ERP、邮件系统、传真系统、IP电话系统、呼叫中心系统等进行集成；</w:t>
      </w:r>
      <w:r/>
    </w:p>
    <w:p>
      <w:pPr>
        <w:ind w:firstLine="420"/>
        <w:spacing w:after="163"/>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2、专业的定制服务——e-Link企业即时通讯软件产品可根据客户实际需求进行个性化定制开发，旨在为客户提供具有真正价值的软件产品。</w:t>
      </w:r>
      <w:r/>
    </w:p>
    <w:p>
      <w:pPr>
        <w:pStyle w:val="202"/>
        <w:numPr>
          <w:ilvl w:val="0"/>
          <w:numId w:val="2"/>
        </w:numPr>
        <w:rPr>
          <w:rFonts w:ascii="微软雅黑" w:hAnsi="微软雅黑" w:eastAsia="微软雅黑"/>
          <w:b/>
          <w:color w:val="000000"/>
          <w:sz w:val="24"/>
          <w:szCs w:val="24"/>
        </w:rPr>
      </w:pPr>
      <w:r/>
      <w:bookmarkStart w:id="107" w:name="_Toc3095_WPSOffice_Level2"/>
      <w:r/>
      <w:bookmarkStart w:id="108" w:name="_Toc5663_WPSOffice_Level2"/>
      <w:r/>
      <w:bookmarkStart w:id="109" w:name="_Toc15980_WPSOffice_Level2"/>
      <w:r/>
      <w:bookmarkStart w:id="110" w:name="_Toc22388_WPSOffice_Level2"/>
      <w:r>
        <w:rPr>
          <w:rFonts w:ascii="微软雅黑" w:hAnsi="微软雅黑" w:eastAsia="微软雅黑"/>
          <w:b/>
          <w:color w:val="000000" w:themeColor="text1"/>
          <w:sz w:val="24"/>
          <w:szCs w:val="24"/>
          <w14:textFill>
            <w14:solidFill>
              <w14:schemeClr w14:val="tx1"/>
            </w14:solidFill>
          </w14:textFill>
        </w:rPr>
        <w:t xml:space="preserve">管理优势</w:t>
      </w:r>
      <w:bookmarkEnd w:id="107"/>
      <w:r/>
      <w:bookmarkEnd w:id="108"/>
      <w:r/>
      <w:bookmarkEnd w:id="109"/>
      <w:r/>
      <w:bookmarkEnd w:id="110"/>
      <w:r>
        <w:rPr>
          <w:rFonts w:ascii="微软雅黑" w:hAnsi="微软雅黑" w:eastAsia="微软雅黑"/>
          <w:b/>
          <w:color w:val="000000" w:themeColor="text1"/>
          <w:sz w:val="24"/>
          <w:szCs w:val="24"/>
          <w14:textFill>
            <w14:solidFill>
              <w14:schemeClr w14:val="tx1"/>
            </w14:solidFill>
          </w14:textFill>
        </w:rPr>
        <w:t xml:space="preserve"> </w:t>
      </w:r>
      <w:r/>
    </w:p>
    <w:p>
      <w:pPr>
        <w:spacing w:after="163"/>
        <w:rPr>
          <w:rFonts w:ascii="微软雅黑" w:hAnsi="微软雅黑" w:eastAsia="微软雅黑"/>
          <w:color w:val="262626"/>
        </w:rPr>
      </w:pPr>
      <w:r>
        <w:rPr>
          <w:rFonts w:ascii="微软雅黑" w:hAnsi="微软雅黑" w:eastAsia="微软雅黑" w:hint="eastAsia"/>
          <w:color w:val="262626" w:themeColor="text1" w:themeTint="D9"/>
          <w14:textFill>
            <w14:solidFill>
              <w14:schemeClr w14:val="tx1">
                <w14:lumMod w14:val="85000"/>
                <w14:lumOff w14:val="15000"/>
              </w14:schemeClr>
            </w14:solidFill>
          </w14:textFill>
        </w:rPr>
        <w:t xml:space="preserve">　　</w:t>
      </w: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华夏易联不断优化内部体系建设和管理运营。通过制订科学的项目管理与质量评估指标体系，建立项目质量跟踪调查制度，实现全方位的项目过程管理与内控，并已全面通过CMMI-DEV成熟度3级认证，力求为客户提供最优质的产品和服务。</w:t>
      </w:r>
      <w:r/>
    </w:p>
    <w:p>
      <w:pPr>
        <w:pStyle w:val="202"/>
        <w:numPr>
          <w:ilvl w:val="0"/>
          <w:numId w:val="2"/>
        </w:numPr>
        <w:rPr>
          <w:rFonts w:ascii="微软雅黑" w:hAnsi="微软雅黑" w:eastAsia="微软雅黑"/>
          <w:b/>
          <w:color w:val="000000"/>
          <w:sz w:val="24"/>
          <w:szCs w:val="24"/>
        </w:rPr>
      </w:pPr>
      <w:r/>
      <w:bookmarkStart w:id="111" w:name="_Toc21024_WPSOffice_Level2"/>
      <w:r/>
      <w:bookmarkStart w:id="112" w:name="_Toc23841_WPSOffice_Level2"/>
      <w:r/>
      <w:bookmarkStart w:id="113" w:name="_Toc32531_WPSOffice_Level2"/>
      <w:r/>
      <w:bookmarkStart w:id="114" w:name="_Toc24651_WPSOffice_Level2"/>
      <w:r>
        <w:rPr>
          <w:rFonts w:ascii="微软雅黑" w:hAnsi="微软雅黑" w:eastAsia="微软雅黑"/>
          <w:b/>
          <w:color w:val="000000" w:themeColor="text1"/>
          <w:sz w:val="24"/>
          <w:szCs w:val="24"/>
          <w14:textFill>
            <w14:solidFill>
              <w14:schemeClr w14:val="tx1"/>
            </w14:solidFill>
          </w14:textFill>
        </w:rPr>
        <w:t xml:space="preserve">服务优势</w:t>
      </w:r>
      <w:bookmarkEnd w:id="111"/>
      <w:r/>
      <w:bookmarkEnd w:id="112"/>
      <w:r/>
      <w:bookmarkEnd w:id="113"/>
      <w:r/>
      <w:bookmarkEnd w:id="114"/>
      <w:r>
        <w:rPr>
          <w:rFonts w:ascii="微软雅黑" w:hAnsi="微软雅黑" w:eastAsia="微软雅黑"/>
          <w:b/>
          <w:color w:val="000000" w:themeColor="text1"/>
          <w:sz w:val="24"/>
          <w:szCs w:val="24"/>
          <w14:textFill>
            <w14:solidFill>
              <w14:schemeClr w14:val="tx1"/>
            </w14:solidFill>
          </w14:textFill>
        </w:rPr>
        <w:t xml:space="preserve"> </w:t>
      </w:r>
      <w:r/>
    </w:p>
    <w:p>
      <w:pPr>
        <w:spacing w:after="163"/>
        <w:rPr>
          <w:rFonts w:ascii="宋体" w:hAnsi="宋体" w:cs="宋体" w:eastAsia="宋体" w:hint="eastAsia"/>
          <w:color w:val="262626"/>
          <w:sz w:val="21"/>
          <w:szCs w:val="21"/>
        </w:rPr>
      </w:pPr>
      <w:r>
        <w:rPr>
          <w:rFonts w:ascii="微软雅黑" w:hAnsi="微软雅黑" w:eastAsia="微软雅黑" w:hint="eastAsia"/>
          <w:color w:val="262626" w:themeColor="text1" w:themeTint="D9"/>
          <w14:textFill>
            <w14:solidFill>
              <w14:schemeClr w14:val="tx1">
                <w14:lumMod w14:val="85000"/>
                <w14:lumOff w14:val="15000"/>
              </w14:schemeClr>
            </w14:solidFill>
          </w14:textFill>
        </w:rPr>
        <w:t xml:space="preserve">　　</w:t>
      </w: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华夏易联拥有务实诚信的企业文化，合作双赢的态度，长期服务的决心，严守交付时间和交付质量，以及100%实施成功率的追求。</w:t>
      </w:r>
      <w:r/>
    </w:p>
    <w:p>
      <w:pPr>
        <w:pStyle w:val="202"/>
        <w:numPr>
          <w:ilvl w:val="0"/>
          <w:numId w:val="2"/>
        </w:numPr>
        <w:rPr>
          <w:rFonts w:ascii="微软雅黑" w:hAnsi="微软雅黑" w:eastAsia="微软雅黑"/>
          <w:b/>
          <w:color w:val="000000"/>
          <w:sz w:val="24"/>
          <w:szCs w:val="24"/>
        </w:rPr>
      </w:pPr>
      <w:r/>
      <w:bookmarkStart w:id="115" w:name="_Toc25803_WPSOffice_Level2"/>
      <w:r/>
      <w:bookmarkStart w:id="116" w:name="_Toc26456_WPSOffice_Level2"/>
      <w:r/>
      <w:bookmarkStart w:id="117" w:name="_Toc31127_WPSOffice_Level2"/>
      <w:r/>
      <w:bookmarkStart w:id="118" w:name="_Toc14381_WPSOffice_Level2"/>
      <w:r>
        <w:rPr>
          <w:rFonts w:ascii="微软雅黑" w:hAnsi="微软雅黑" w:eastAsia="微软雅黑"/>
          <w:b/>
          <w:color w:val="000000" w:themeColor="text1"/>
          <w:sz w:val="24"/>
          <w:szCs w:val="24"/>
          <w14:textFill>
            <w14:solidFill>
              <w14:schemeClr w14:val="tx1"/>
            </w14:solidFill>
          </w14:textFill>
        </w:rPr>
        <w:t xml:space="preserve">团队优势</w:t>
      </w:r>
      <w:bookmarkEnd w:id="115"/>
      <w:r/>
      <w:bookmarkEnd w:id="116"/>
      <w:r/>
      <w:bookmarkEnd w:id="117"/>
      <w:r/>
      <w:bookmarkEnd w:id="118"/>
      <w:r>
        <w:rPr>
          <w:rFonts w:ascii="微软雅黑" w:hAnsi="微软雅黑" w:eastAsia="微软雅黑"/>
          <w:b/>
          <w:color w:val="000000" w:themeColor="text1"/>
          <w:sz w:val="24"/>
          <w:szCs w:val="24"/>
          <w14:textFill>
            <w14:solidFill>
              <w14:schemeClr w14:val="tx1"/>
            </w14:solidFill>
          </w14:textFill>
        </w:rPr>
        <w:t xml:space="preserve"> </w:t>
      </w:r>
      <w:r/>
    </w:p>
    <w:p>
      <w:pPr>
        <w:ind w:firstLine="482"/>
        <w:keepLines w:val="false"/>
        <w:keepNext w:val="false"/>
        <w:pageBreakBefore w:val="false"/>
        <w:spacing w:after="327"/>
        <w:widowControl w:val="off"/>
        <w:rPr>
          <w:rFonts w:ascii="微软雅黑" w:hAnsi="微软雅黑" w:eastAsia="微软雅黑"/>
          <w:color w:val="262626"/>
        </w:rPr>
        <w:outlineLvl w:val="9"/>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多年来，公司坚持“以人为本”的发展战略，致力于提升团队整体优势，强化竞争合力，先后培养了一大批业务和管理精英。完善的培训机制，稳健的人才战略，高效的团队建设和紧密的分工协作共同促成了华夏易联企业团队的蓬勃发展。</w:t>
      </w:r>
      <w:r/>
    </w:p>
    <w:p>
      <w:pPr>
        <w:pStyle w:val="177"/>
        <w:jc w:val="center"/>
        <w:rPr>
          <w:rFonts w:ascii="微软雅黑" w:hAnsi="微软雅黑" w:eastAsia="微软雅黑"/>
          <w:szCs w:val="36"/>
        </w:rPr>
      </w:pPr>
      <w:r/>
      <w:bookmarkStart w:id="119" w:name="_Toc30631_WPSOffice_Level1"/>
      <w:r/>
      <w:bookmarkStart w:id="120" w:name="_Toc30487_WPSOffice_Level1"/>
      <w:r/>
      <w:bookmarkStart w:id="121" w:name="_Toc497378913"/>
      <w:r/>
      <w:bookmarkStart w:id="122" w:name="_Toc8846"/>
      <w:r>
        <w:rPr>
          <w:rFonts w:ascii="微软雅黑" w:hAnsi="微软雅黑" w:cs="微软雅黑" w:eastAsia="微软雅黑" w:hint="eastAsia"/>
          <w:sz w:val="36"/>
          <w:szCs w:val="36"/>
        </w:rPr>
        <w:t xml:space="preserve">第二章 系统简介</w:t>
      </w:r>
      <w:bookmarkEnd w:id="119"/>
      <w:r/>
      <w:bookmarkEnd w:id="120"/>
      <w:r/>
      <w:bookmarkEnd w:id="121"/>
      <w:r/>
      <w:bookmarkEnd w:id="122"/>
      <w:r/>
      <w:r/>
    </w:p>
    <w:p>
      <w:pPr>
        <w:pStyle w:val="202"/>
        <w:numPr>
          <w:ilvl w:val="0"/>
          <w:numId w:val="2"/>
        </w:numPr>
        <w:rPr>
          <w:rFonts w:ascii="微软雅黑" w:hAnsi="微软雅黑" w:eastAsia="微软雅黑"/>
          <w:b/>
          <w:color w:val="000000"/>
          <w:sz w:val="24"/>
          <w:szCs w:val="24"/>
        </w:rPr>
      </w:pPr>
      <w:r/>
      <w:bookmarkStart w:id="123" w:name="_Toc11110_WPSOffice_Level2"/>
      <w:r/>
      <w:bookmarkStart w:id="124" w:name="_Toc23658_WPSOffice_Level2"/>
      <w:r/>
      <w:bookmarkStart w:id="125" w:name="_Toc25494_WPSOffice_Level2"/>
      <w:r/>
      <w:bookmarkStart w:id="126" w:name="_Toc2947_WPSOffice_Level2"/>
      <w:r>
        <w:rPr>
          <w:rFonts w:ascii="微软雅黑" w:hAnsi="微软雅黑" w:eastAsia="微软雅黑" w:hint="eastAsia"/>
          <w:b/>
          <w:color w:val="000000" w:themeColor="text1"/>
          <w:sz w:val="24"/>
          <w:szCs w:val="24"/>
          <w14:textFill>
            <w14:solidFill>
              <w14:schemeClr w14:val="tx1"/>
            </w14:solidFill>
          </w14:textFill>
        </w:rPr>
        <w:t xml:space="preserve">系统简介</w:t>
      </w:r>
      <w:bookmarkEnd w:id="123"/>
      <w:r/>
      <w:bookmarkEnd w:id="124"/>
      <w:r/>
      <w:bookmarkEnd w:id="125"/>
      <w:r/>
      <w:bookmarkEnd w:id="126"/>
      <w:r/>
      <w:r/>
    </w:p>
    <w:p>
      <w:pPr>
        <w:ind w:firstLine="420"/>
        <w:spacing w:after="163"/>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e-Link企业即时通讯平台，是集“沟通、办公、服务”于一体的，定位于企业信息化建设的综合信息化软件平台；</w:t>
      </w:r>
      <w:r/>
    </w:p>
    <w:p>
      <w:pPr>
        <w:ind w:firstLine="420"/>
        <w:spacing w:after="163"/>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e-Link是融合“即时消息、文件、图片、邮件、语音视频、短信、传真、电话”等多媒体数据业务，以“信息统一”为基础，以“资源融合”为关键，以“沟通协作”为应用，帮助企业降低运营成本、提升组织运作效率的综合性即时通讯软件平台；</w:t>
      </w:r>
      <w:r/>
    </w:p>
    <w:p>
      <w:pPr>
        <w:ind w:firstLine="420"/>
        <w:rPr>
          <w:rFonts w:ascii="宋体" w:hAnsi="宋体" w:cs="宋体" w:eastAsia="宋体" w:hint="eastAsia"/>
          <w:color w:val="262626"/>
          <w:sz w:val="21"/>
          <w:szCs w:val="21"/>
        </w:rPr>
      </w:pPr>
      <w:r>
        <w:rPr>
          <w:rFonts w:ascii="宋体" w:hAnsi="宋体" w:cs="宋体" w:eastAsia="宋体" w:hint="eastAsia"/>
          <w:color w:val="262626" w:themeColor="text1" w:themeTint="D9"/>
          <w:sz w:val="21"/>
          <w:szCs w:val="21"/>
          <w14:textFill>
            <w14:solidFill>
              <w14:schemeClr w14:val="tx1">
                <w14:lumMod w14:val="85000"/>
                <w14:lumOff w14:val="15000"/>
              </w14:schemeClr>
            </w14:solidFill>
          </w14:textFill>
        </w:rPr>
        <w:t xml:space="preserve">e-Link提供丰富的集成接口，可作为基础平台和企业其他应用系统进行整合，实现组织结构同步、消息推送、单点登录等功能。</w:t>
      </w:r>
      <w:r/>
    </w:p>
    <w:p>
      <w:pPr>
        <w:jc w:val="center"/>
        <w:keepLines w:val="false"/>
        <w:keepNext w:val="false"/>
        <w:pageBreakBefore w:val="false"/>
        <w:spacing w:after="164"/>
        <w:widowControl w:val="off"/>
        <w:rPr>
          <w:rFonts w:eastAsia="宋体" w:hint="eastAsia"/>
          <w:lang w:eastAsia="zh-CN"/>
        </w:rPr>
        <w:outlineLvl w:val="9"/>
      </w:pPr>
      <w:r>
        <mc:AlternateContent>
          <mc:Choice Requires="wpg">
            <w:drawing>
              <wp:inline xmlns:wp="http://schemas.openxmlformats.org/drawingml/2006/wordprocessingDrawing" distT="0" distB="0" distL="0" distR="0">
                <wp:extent cx="5274945" cy="4942839"/>
                <wp:effectExtent l="0" t="0" r="1904" b="10159"/>
                <wp:docPr id="1" name="图片 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6" hidden="0"/>
                        <pic:cNvPicPr>
                          <a:picLocks noChangeAspect="1"/>
                        </pic:cNvPicPr>
                      </pic:nvPicPr>
                      <pic:blipFill>
                        <a:blip r:embed="rId10"/>
                        <a:stretch/>
                      </pic:blipFill>
                      <pic:spPr bwMode="auto">
                        <a:xfrm>
                          <a:off x="0" y="0"/>
                          <a:ext cx="5274945" cy="494284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15.3pt;height:389.2pt;" strokeweight="0.75pt">
                <v:path textboxrect="0,0,0,0"/>
                <v:imagedata r:id="rId10" o:title=""/>
              </v:shape>
            </w:pict>
          </mc:Fallback>
        </mc:AlternateContent>
      </w:r>
      <w:bookmarkStart w:id="567" w:name="_GoBack"/>
      <w:r/>
      <w:bookmarkEnd w:id="567"/>
      <w:r/>
      <w:r/>
    </w:p>
    <w:p>
      <w:pPr>
        <w:pStyle w:val="202"/>
        <w:numPr>
          <w:ilvl w:val="0"/>
          <w:numId w:val="2"/>
        </w:numPr>
        <w:spacing w:lineRule="auto" w:line="360"/>
        <w:rPr>
          <w:rFonts w:ascii="微软雅黑" w:hAnsi="微软雅黑" w:eastAsia="微软雅黑"/>
          <w:b/>
          <w:color w:val="000000"/>
          <w:sz w:val="24"/>
          <w:szCs w:val="24"/>
        </w:rPr>
      </w:pPr>
      <w:r/>
      <w:bookmarkStart w:id="127" w:name="_Toc10751_WPSOffice_Level2"/>
      <w:r/>
      <w:bookmarkStart w:id="128" w:name="_Toc11303_WPSOffice_Level2"/>
      <w:r/>
      <w:bookmarkStart w:id="129" w:name="_Toc5358_WPSOffice_Level2"/>
      <w:r/>
      <w:bookmarkStart w:id="130" w:name="_Toc28096_WPSOffice_Level2"/>
      <w:r>
        <w:rPr>
          <w:rFonts w:ascii="微软雅黑" w:hAnsi="微软雅黑" w:eastAsia="微软雅黑" w:hint="eastAsia"/>
          <w:b/>
          <w:color w:val="000000" w:themeColor="text1"/>
          <w:sz w:val="24"/>
          <w:szCs w:val="24"/>
          <w14:textFill>
            <w14:solidFill>
              <w14:schemeClr w14:val="tx1"/>
            </w14:solidFill>
          </w14:textFill>
        </w:rPr>
        <w:t xml:space="preserve">产品特点</w:t>
      </w:r>
      <w:bookmarkEnd w:id="127"/>
      <w:r/>
      <w:bookmarkEnd w:id="128"/>
      <w:r/>
      <w:bookmarkEnd w:id="129"/>
      <w:r/>
      <w:bookmarkEnd w:id="130"/>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多平台支持：</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支持在Linux、Windows平台上部署</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b w:val="false"/>
          <w:bCs w:val="false"/>
          <w:color w:val="262626"/>
        </w:rPr>
      </w:pPr>
      <w:r>
        <w:rPr>
          <w:rFonts w:ascii="宋体" w:hAnsi="宋体" w:cs="宋体" w:eastAsia="宋体" w:hint="eastAsia"/>
          <w:b/>
          <w:bCs/>
          <w:color w:val="262626" w:themeColor="text1" w:themeTint="D9"/>
          <w:lang w:eastAsia="zh-CN"/>
          <w14:textFill>
            <w14:solidFill>
              <w14:schemeClr w14:val="tx1">
                <w14:lumMod w14:val="85000"/>
                <w14:lumOff w14:val="15000"/>
              </w14:schemeClr>
            </w14:solidFill>
          </w14:textFill>
        </w:rPr>
        <w:t xml:space="preserve">全面支持国产化：</w:t>
      </w:r>
      <w:r>
        <w:rPr>
          <w:rFonts w:ascii="宋体" w:hAnsi="宋体" w:cs="宋体" w:eastAsia="宋体" w:hint="eastAsia"/>
          <w:b w:val="false"/>
          <w:bCs w:val="false"/>
          <w:color w:val="262626" w:themeColor="text1" w:themeTint="D9"/>
          <w:lang w:val="en-US" w:eastAsia="zh-CN"/>
          <w14:textFill>
            <w14:solidFill>
              <w14:schemeClr w14:val="tx1">
                <w14:lumMod w14:val="85000"/>
                <w14:lumOff w14:val="15000"/>
              </w14:schemeClr>
            </w14:solidFill>
          </w14:textFill>
        </w:rPr>
        <w:t xml:space="preserve">e-Link即时通讯产品全面支持国产CPU、国产操作系统、国产数据库等国产化软硬件环境；</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多终端互通：</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桌面版、手机版及网页版信息可互联互通</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集团化组织架构支持：</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多层级组织结构支持，多层级授权</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多种网络环境适应：</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可用于内网、外网机内外网混合的网络环境</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多种部署方式：</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支持集中式部署，支持集群部署及跨区域的分布式部署</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多种存储与备份方式：</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支持双机热备，支持磁盘列阵</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多数据库支持：</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支持Oracle、MySQL、SQLServer、Derby</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丰富的权限控制：</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适应于不同机构的管控需求，在功能模块使用、消息发送、敏感字过滤、文件类型、文件大小限制等方面可进行授权控制</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符合最小授权原则：</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支持三员权限管理和分级管理，可应用于涉密机构</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丰富的集成接口：</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可完成与各种应用软件的接口、IPPBX接口、短信平台接口、传真服务接口、视频会议接口、视频监控接口、邮件系统接口、门户网站接口等的整合，实现单点登录、组织结构同步、消息实时推送等功能</w:t>
      </w:r>
      <w:r>
        <w:rPr>
          <w:rFonts w:ascii="宋体" w:hAnsi="宋体" w:cs="宋体" w:eastAsia="宋体" w:hint="eastAsia"/>
          <w:color w:val="262626" w:themeColor="text1" w:themeTint="D9"/>
          <w:lang w:eastAsia="zh-CN"/>
          <w14:textFill>
            <w14:solidFill>
              <w14:schemeClr w14:val="tx1">
                <w14:lumMod w14:val="85000"/>
                <w14:lumOff w14:val="15000"/>
              </w14:schemeClr>
            </w14:solidFill>
          </w14:textFill>
        </w:rPr>
        <w:t xml:space="preserve">；</w:t>
      </w:r>
      <w:r/>
    </w:p>
    <w:p>
      <w:pPr>
        <w:pStyle w:val="202"/>
        <w:numPr>
          <w:ilvl w:val="0"/>
          <w:numId w:val="3"/>
        </w:numPr>
        <w:spacing w:lineRule="auto" w:line="360"/>
        <w:rPr>
          <w:rFonts w:ascii="宋体" w:hAnsi="宋体" w:cs="宋体" w:eastAsia="宋体" w:hint="eastAsia"/>
          <w:color w:val="262626"/>
        </w:rPr>
      </w:pPr>
      <w:r>
        <w:rPr>
          <w:rFonts w:ascii="宋体" w:hAnsi="宋体" w:cs="宋体" w:eastAsia="宋体" w:hint="eastAsia"/>
          <w:b/>
          <w:color w:val="262626" w:themeColor="text1" w:themeTint="D9"/>
          <w14:textFill>
            <w14:solidFill>
              <w14:schemeClr w14:val="tx1">
                <w14:lumMod w14:val="85000"/>
                <w14:lumOff w14:val="15000"/>
              </w14:schemeClr>
            </w14:solidFill>
          </w14:textFill>
        </w:rPr>
        <w:t xml:space="preserve">经过大并发用户和复杂网络环境的考验：</w:t>
      </w:r>
      <w:r>
        <w:rPr>
          <w:rFonts w:ascii="宋体" w:hAnsi="宋体" w:cs="宋体" w:eastAsia="宋体" w:hint="eastAsia"/>
          <w:color w:val="262626" w:themeColor="text1" w:themeTint="D9"/>
          <w14:textFill>
            <w14:solidFill>
              <w14:schemeClr w14:val="tx1">
                <w14:lumMod w14:val="85000"/>
                <w14:lumOff w14:val="15000"/>
              </w14:schemeClr>
            </w14:solidFill>
          </w14:textFill>
        </w:rPr>
        <w:t xml:space="preserve">在政府机构、金融机构、大型企业都有大并发复杂网络环境的成功案例，可提供客户参观与经验分享。</w:t>
      </w:r>
      <w:r/>
    </w:p>
    <w:p>
      <w:pPr>
        <w:pStyle w:val="177"/>
        <w:numPr>
          <w:ilvl w:val="0"/>
          <w:numId w:val="4"/>
        </w:numPr>
        <w:jc w:val="center"/>
        <w:keepLines/>
        <w:keepNext/>
        <w:pageBreakBefore w:val="false"/>
        <w:spacing w:lineRule="auto" w:line="579" w:after="90" w:before="100"/>
        <w:widowControl w:val="off"/>
        <w:rPr>
          <w:rFonts w:ascii="微软雅黑" w:hAnsi="微软雅黑" w:cs="微软雅黑" w:eastAsia="微软雅黑" w:hint="eastAsia"/>
          <w:sz w:val="36"/>
          <w:szCs w:val="36"/>
        </w:rPr>
        <w:outlineLvl w:val="0"/>
      </w:pPr>
      <w:r/>
      <w:bookmarkStart w:id="131" w:name="_Toc16611_WPSOffice_Level1"/>
      <w:r/>
      <w:bookmarkStart w:id="132" w:name="_Toc497378914"/>
      <w:r/>
      <w:bookmarkStart w:id="133" w:name="_Toc11866_WPSOffice_Level1"/>
      <w:r/>
      <w:bookmarkStart w:id="134" w:name="_Toc2249"/>
      <w:r>
        <w:rPr>
          <w:rFonts w:ascii="微软雅黑" w:hAnsi="微软雅黑" w:cs="微软雅黑" w:eastAsia="微软雅黑" w:hint="eastAsia"/>
          <w:sz w:val="36"/>
          <w:szCs w:val="36"/>
        </w:rPr>
        <w:t xml:space="preserve">功能列表</w:t>
      </w:r>
      <w:bookmarkEnd w:id="131"/>
      <w:r/>
      <w:bookmarkEnd w:id="132"/>
      <w:r/>
      <w:bookmarkEnd w:id="133"/>
      <w:r/>
      <w:bookmarkEnd w:id="134"/>
      <w:r/>
      <w:r/>
    </w:p>
    <w:tbl>
      <w:tblPr>
        <w:tblStyle w:val="182"/>
        <w:tblW w:w="9054" w:type="dxa"/>
        <w:tblInd w:w="0" w:type="dxa"/>
        <w:tblBorders>
          <w:left w:val="none" w:sz="0" w:space="0" w:color="auto"/>
          <w:top w:val="none" w:sz="0" w:space="0" w:color="auto"/>
          <w:right w:val="none" w:sz="0" w:space="0" w:color="auto"/>
          <w:bottom w:val="none" w:sz="0" w:space="0" w:color="auto"/>
          <w:insideV w:val="none" w:sz="0" w:space="0" w:color="auto"/>
          <w:insideH w:val="none" w:sz="0" w:space="0" w:color="auto"/>
        </w:tblBorders>
        <w:shd w:val="clear" w:color="auto" w:fill="auto"/>
        <w:tblLayout w:type="fixed"/>
        <w:tblCellMar>
          <w:left w:w="15" w:type="dxa"/>
          <w:top w:w="15" w:type="dxa"/>
          <w:right w:w="15" w:type="dxa"/>
          <w:bottom w:w="15" w:type="dxa"/>
        </w:tblCellMar>
        <w:tblLook w:val="04A0" w:firstRow="1" w:lastRow="0" w:firstColumn="1" w:lastColumn="0" w:noHBand="0" w:noVBand="1"/>
      </w:tblPr>
      <w:tblGrid>
        <w:gridCol w:w="1140"/>
        <w:gridCol w:w="1299"/>
        <w:gridCol w:w="6615"/>
      </w:tblGrid>
      <w:tr>
        <w:trPr>
          <w:trHeight w:val="570"/>
        </w:trPr>
        <w:tc>
          <w:tcPr>
            <w:shd w:val="clear" w:color="auto" w:fill="0070C0"/>
            <w:tcBorders>
              <w:left w:val="single" w:color="262626" w:sz="4" w:space="0"/>
              <w:top w:val="single" w:color="262626" w:sz="4" w:space="0"/>
              <w:right w:val="single" w:color="262626" w:sz="4" w:space="0"/>
              <w:bottom w:val="single" w:color="262626" w:sz="4" w:space="0"/>
            </w:tcBorders>
            <w:tcW w:w="1140" w:type="dxa"/>
            <w:vAlign w:val="center"/>
            <w:textDirection w:val="lrTb"/>
            <w:noWrap w:val="false"/>
          </w:tcPr>
          <w:p>
            <w:pPr>
              <w:ind w:left="0"/>
              <w:jc w:val="center"/>
              <w:keepLines w:val="false"/>
              <w:keepNext w:val="false"/>
              <w:widowControl/>
              <w:rPr>
                <w:rFonts w:ascii="微软雅黑" w:hAnsi="微软雅黑" w:cs="微软雅黑" w:eastAsia="微软雅黑"/>
                <w:b/>
                <w:i w:val="false"/>
                <w:color w:val="FFFF00"/>
                <w:sz w:val="24"/>
                <w:szCs w:val="24"/>
                <w:u w:val="none"/>
              </w:rPr>
            </w:pPr>
            <w:r>
              <w:rPr>
                <w:rFonts w:ascii="微软雅黑" w:hAnsi="微软雅黑" w:cs="微软雅黑" w:eastAsia="微软雅黑" w:hint="eastAsia"/>
                <w:b/>
                <w:i w:val="false"/>
                <w:color w:val="FFFF00"/>
                <w:sz w:val="24"/>
                <w:szCs w:val="24"/>
                <w:u w:val="none"/>
                <w:lang w:val="en-US" w:bidi="ar" w:eastAsia="zh-CN"/>
              </w:rPr>
              <w:t xml:space="preserve">模块</w:t>
            </w:r>
            <w:r/>
          </w:p>
        </w:tc>
        <w:tc>
          <w:tcPr>
            <w:shd w:val="clear" w:color="auto" w:fill="0070C0"/>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center"/>
              <w:keepLines w:val="false"/>
              <w:keepNext w:val="false"/>
              <w:widowControl/>
              <w:rPr>
                <w:rFonts w:ascii="微软雅黑" w:hAnsi="微软雅黑" w:cs="微软雅黑" w:eastAsia="微软雅黑" w:hint="eastAsia"/>
                <w:b/>
                <w:i w:val="false"/>
                <w:color w:val="FFFF00"/>
                <w:sz w:val="24"/>
                <w:szCs w:val="24"/>
                <w:u w:val="none"/>
              </w:rPr>
            </w:pPr>
            <w:r>
              <w:rPr>
                <w:rFonts w:ascii="微软雅黑" w:hAnsi="微软雅黑" w:cs="微软雅黑" w:eastAsia="微软雅黑" w:hint="eastAsia"/>
                <w:b/>
                <w:i w:val="false"/>
                <w:color w:val="FFFF00"/>
                <w:sz w:val="24"/>
                <w:szCs w:val="24"/>
                <w:u w:val="none"/>
                <w:lang w:val="en-US" w:bidi="ar" w:eastAsia="zh-CN"/>
              </w:rPr>
              <w:t xml:space="preserve">功能</w:t>
            </w:r>
            <w:r/>
          </w:p>
        </w:tc>
        <w:tc>
          <w:tcPr>
            <w:shd w:val="clear" w:color="auto" w:fill="0070C0"/>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center"/>
              <w:keepLines w:val="false"/>
              <w:keepNext w:val="false"/>
              <w:widowControl/>
              <w:rPr>
                <w:rFonts w:ascii="微软雅黑" w:hAnsi="微软雅黑" w:cs="微软雅黑" w:eastAsia="微软雅黑" w:hint="eastAsia"/>
                <w:b/>
                <w:i w:val="false"/>
                <w:color w:val="FFFF00"/>
                <w:sz w:val="24"/>
                <w:szCs w:val="24"/>
                <w:u w:val="none"/>
              </w:rPr>
            </w:pPr>
            <w:r>
              <w:rPr>
                <w:rFonts w:ascii="微软雅黑" w:hAnsi="微软雅黑" w:cs="微软雅黑" w:eastAsia="微软雅黑" w:hint="eastAsia"/>
                <w:b/>
                <w:i w:val="false"/>
                <w:color w:val="FFFF00"/>
                <w:sz w:val="24"/>
                <w:szCs w:val="24"/>
                <w:u w:val="none"/>
                <w:lang w:val="en-US" w:bidi="ar" w:eastAsia="zh-CN"/>
              </w:rPr>
              <w:t xml:space="preserve">描述</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restart"/>
            <w:textDirection w:val="lrTb"/>
            <w:noWrap w:val="false"/>
          </w:tcPr>
          <w:p>
            <w:pPr>
              <w:ind w:left="0"/>
              <w:jc w:val="center"/>
              <w:keepLines w:val="false"/>
              <w:keepNext w:val="false"/>
              <w:spacing w:lineRule="auto" w:line="240"/>
              <w:widowControl/>
              <w:rPr>
                <w:rFonts w:ascii="微软雅黑" w:hAnsi="微软雅黑" w:cs="微软雅黑" w:eastAsia="微软雅黑" w:hint="eastAsia"/>
                <w:b/>
                <w:i w:val="false"/>
                <w:color w:val="000000"/>
                <w:sz w:val="22"/>
                <w:szCs w:val="22"/>
                <w:u w:val="none"/>
              </w:rPr>
            </w:pPr>
            <w:r>
              <w:rPr>
                <w:rFonts w:ascii="微软雅黑" w:hAnsi="微软雅黑" w:cs="微软雅黑" w:eastAsia="微软雅黑" w:hint="eastAsia"/>
                <w:b/>
                <w:i w:val="false"/>
                <w:color w:val="000000"/>
                <w:sz w:val="22"/>
                <w:szCs w:val="22"/>
                <w:u w:val="none"/>
                <w:lang w:val="en-US" w:bidi="ar" w:eastAsia="zh-CN"/>
              </w:rPr>
              <w:t xml:space="preserve">即时通讯  平台</w:t>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统一组织结构</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一目了然、真实可见的树型目录表达的多层次实名制组织架构信息；</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虚拟组织结构</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为不同角色的用户配置相关的组织结构，如：领导隶属组织结构员工不可见；</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用户自定义</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可设置默认皮肤，可自定义头像、状态，可修改个人信息资料；</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即时消息收发</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联系人相互可收发文本、表情、截图、文件，支持离线留言、消息回执功能；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消息提醒</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与企业各业务系统中待办事项等功能模块集成，实现消息到达提醒和单点登录等；</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消息签收</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重要消息签收后才能看到内容，确保工作的上传下达；</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远程协助</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联系人桌面共享，可操作联系人机器上的应用程序或桌面； </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文件收发</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支持文件群发、文件夹发送、离线文件、文件大小控制、文件记录监控等功能；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文件转发</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已接收的文件在聊天窗口通过“转发”功能可快速发送给其他部门或人员；</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文件消息撤回</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用户在会话界面发送一条消息或文件后，可以选择在2分钟内将该消息或文件撤回；</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vMerge w:val="restart"/>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密聊</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vMerge w:val="restart"/>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系统支持密聊，消息已读后自动销毁；关闭窗口消息自动销毁、消息在各端不留痕迹、消息禁止拷贝和转发、不显示头像和名字防截屏。</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消息多终端同步</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用户使用同一账号登录任何一种终端，消息会自动与服务器同步到最新；</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多人语音视频</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支持PC和移动端随时随地发起点对点/多人语音视频，多人音视频最多支持9路；</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群发消息</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可一次向多个联系人同时发送即时消息，提供回执确认，投票统计功能；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工作群组</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群组成员可在群组中发送即时消息、表情、截图、文件，支持群组管理员功能；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群组@功能</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在群组中，可以@群中的成员进行对话，支持群内成员禁言功能；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群文件共享</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为群成员提供一个资源共享平台，文件共享到群空间，供本群其他用户下载；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常用联系人</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可以将经常联系的好友加入到常用联系人分组中，便于快速定位查找联系人；</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最近联系人</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可记录最近交流过的联系人、工作群组、讨论组信息；</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联系人查找</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可根据不同查询条件查找并添加到常用联系人；</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查看消息记录</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在消息管理器可以查询消息记录，提供关键字搜索查找，支持记录导出；</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WEB客户端</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一对一文本、表情、图片、文件收发；</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移动客户端</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与web端、PC端消息互联互通，实现随时随地移动办公；</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界面定制</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根据企业需求，对产品的LOGO、主界面颜色及主题进行定制；</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多域互联功能</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单位分域呈现，分支机构互联；</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restart"/>
            <w:textDirection w:val="lrTb"/>
            <w:noWrap w:val="false"/>
          </w:tcPr>
          <w:p>
            <w:pPr>
              <w:ind w:left="0"/>
              <w:jc w:val="center"/>
              <w:keepLines w:val="false"/>
              <w:keepNext w:val="false"/>
              <w:widowControl/>
              <w:rPr>
                <w:rFonts w:ascii="微软雅黑" w:hAnsi="微软雅黑" w:cs="微软雅黑" w:eastAsia="微软雅黑" w:hint="eastAsia"/>
                <w:b/>
                <w:i w:val="false"/>
                <w:color w:val="000000"/>
                <w:sz w:val="22"/>
                <w:szCs w:val="22"/>
                <w:u w:val="none"/>
              </w:rPr>
            </w:pPr>
            <w:r>
              <w:rPr>
                <w:rFonts w:ascii="微软雅黑" w:hAnsi="微软雅黑" w:cs="微软雅黑" w:eastAsia="微软雅黑" w:hint="eastAsia"/>
                <w:b/>
                <w:i w:val="false"/>
                <w:color w:val="000000"/>
                <w:sz w:val="22"/>
                <w:szCs w:val="22"/>
                <w:u w:val="none"/>
                <w:lang w:val="en-US" w:bidi="ar" w:eastAsia="zh-CN"/>
              </w:rPr>
              <w:t xml:space="preserve">企业云盘</w:t>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基本功能</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新建文件（夹）、文本文档，上传文件，文件（夹）下载、移动、重命名、删除等；</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文件共享</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支持将云盘中文件共享给组织架构中的部门或个人，支持PC端和移动端；</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文件在线预览</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支持多种格式文件的预览，如word、excel、PPT、文本文档、图片等；</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vMerge w:val="restart"/>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多人在线编辑</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vMerge w:val="restart"/>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如果用户拥有编辑权限，可以点击Word、Excel 或 PPT等文档进入在线编辑器进行在线编辑操作；不同登录用户可以共同编辑同一文档，实现远程协同办公；</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群文件夹设置</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管理员可以在后台添加设置群组文件夹，并灵活分配用户和群组用来共享文件；</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用户权限控制</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管理员可以根据需要创建不同的用户组，并根据需求给用户组赋予相应的权限；</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restart"/>
            <w:textDirection w:val="lrTb"/>
            <w:noWrap w:val="false"/>
          </w:tcPr>
          <w:p>
            <w:pPr>
              <w:ind w:left="0"/>
              <w:jc w:val="center"/>
              <w:keepLines w:val="false"/>
              <w:keepNext w:val="false"/>
              <w:widowControl/>
              <w:rPr>
                <w:rFonts w:ascii="微软雅黑" w:hAnsi="微软雅黑" w:cs="微软雅黑" w:eastAsia="微软雅黑" w:hint="eastAsia"/>
                <w:b/>
                <w:i w:val="false"/>
                <w:color w:val="000000"/>
                <w:sz w:val="22"/>
                <w:szCs w:val="22"/>
                <w:u w:val="none"/>
              </w:rPr>
            </w:pPr>
            <w:r>
              <w:rPr>
                <w:rFonts w:ascii="微软雅黑" w:hAnsi="微软雅黑" w:cs="微软雅黑" w:eastAsia="微软雅黑" w:hint="eastAsia"/>
                <w:b/>
                <w:i w:val="false"/>
                <w:color w:val="000000"/>
                <w:sz w:val="22"/>
                <w:szCs w:val="22"/>
                <w:u w:val="none"/>
                <w:lang w:val="en-US" w:bidi="ar" w:eastAsia="zh-CN"/>
              </w:rPr>
              <w:t xml:space="preserve">视频会议</w:t>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与IM无缝整合</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支持与e-Link无缝整合，实现单点登录、组织结构同步及系统消息的实时推送；</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移动视频会议</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视频会议系统适用于iphone、ipad和andriod等移动设备；</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与硬件平台对接</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支持与各厂家硬件平台对接，已成功与宝利通、思科、华为等硬件视频会议整合；</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多种显示布局</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支持视频、数据、混合、扩展、复制等几大类的视频显示布局；</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文档影音共享</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系统支持文档共享、影音共享、屏幕共享功能；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远程协助</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主席用户可通过远程协助连接到某一用户电脑桌面，并可直接远程操作该桌面；</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restart"/>
            <w:textDirection w:val="lrTb"/>
            <w:noWrap w:val="false"/>
          </w:tcPr>
          <w:p>
            <w:pPr>
              <w:ind w:left="0"/>
              <w:jc w:val="center"/>
              <w:keepLines w:val="false"/>
              <w:keepNext w:val="false"/>
              <w:widowControl/>
              <w:rPr>
                <w:rFonts w:ascii="微软雅黑" w:hAnsi="微软雅黑" w:cs="微软雅黑" w:eastAsia="微软雅黑" w:hint="eastAsia"/>
                <w:b/>
                <w:i w:val="false"/>
                <w:color w:val="000000"/>
                <w:sz w:val="22"/>
                <w:szCs w:val="22"/>
                <w:u w:val="none"/>
              </w:rPr>
            </w:pPr>
            <w:r>
              <w:rPr>
                <w:rFonts w:ascii="微软雅黑" w:hAnsi="微软雅黑" w:cs="微软雅黑" w:eastAsia="微软雅黑" w:hint="eastAsia"/>
                <w:b/>
                <w:i w:val="false"/>
                <w:color w:val="000000"/>
                <w:sz w:val="22"/>
                <w:szCs w:val="22"/>
                <w:u w:val="none"/>
                <w:lang w:val="en-US" w:bidi="ar" w:eastAsia="zh-CN"/>
              </w:rPr>
              <w:t xml:space="preserve">融合通讯  平台</w:t>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短信收发</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可通过（短信猫、短信网关、信息机）等方式实现短信收发，支持短信群发。</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电话集成</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支持（网络电话、桌面电话）两种方式的电话呼叫，可集成接入IP-PBX。</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电话会议</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相比传统电话会议更灵活，可随时、随地发起多人之间的电话会议。</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传真收发</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可通过（传真板卡、传真网关）等方式实现传真收发，支持传真群发。</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vMerge w:val="restart"/>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邮件系统</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vMerge w:val="restart"/>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通过客户端提供的邮件系统实现新邮件到达提醒及主面板上显示未读数目；也可快速调用默认的邮件系统直接向联系人发送邮件。</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restart"/>
            <w:textDirection w:val="lrTb"/>
            <w:noWrap w:val="false"/>
          </w:tcPr>
          <w:p>
            <w:pPr>
              <w:ind w:left="0"/>
              <w:jc w:val="center"/>
              <w:keepLines w:val="false"/>
              <w:keepNext w:val="false"/>
              <w:widowControl/>
              <w:rPr>
                <w:rFonts w:ascii="微软雅黑" w:hAnsi="微软雅黑" w:cs="微软雅黑" w:eastAsia="微软雅黑" w:hint="eastAsia"/>
                <w:b/>
                <w:i w:val="false"/>
                <w:color w:val="000000"/>
                <w:sz w:val="22"/>
                <w:szCs w:val="22"/>
                <w:u w:val="none"/>
              </w:rPr>
            </w:pPr>
            <w:r>
              <w:rPr>
                <w:rFonts w:ascii="微软雅黑" w:hAnsi="微软雅黑" w:cs="微软雅黑" w:eastAsia="微软雅黑" w:hint="eastAsia"/>
                <w:b/>
                <w:i w:val="false"/>
                <w:color w:val="000000"/>
                <w:sz w:val="22"/>
                <w:szCs w:val="22"/>
                <w:u w:val="none"/>
                <w:lang w:val="en-US" w:bidi="ar" w:eastAsia="zh-CN"/>
              </w:rPr>
              <w:t xml:space="preserve">移动办公  平台</w:t>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实时资讯发布</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可进行资讯信息的发布与维护：维护包括创建、修改、删除等操作；</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待办提醒及查看</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移动客户端支持企业内其它应用系统待办消息的实时推送、提醒及待办内容查看；</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vMerge w:val="restart"/>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移动设备认证</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vMerge w:val="restart"/>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系统支持移动设备认证并与指定账户绑定的功能，只有通过服务器端认证并绑定的移动设备才可通过指定账户登录软件移动客户端。</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firstLine="18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审批</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包括请假、出差、加班、报销、借款、付款、请示汇报、用章用证等功能；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firstLine="18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考勤</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支持公司员工上、下班打卡，及打卡数据的详细记录，便于公司考勤统计；</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firstLine="18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日程</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主要用于个人工作日程的安排及随时随地查看日程；</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firstLine="18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公告</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实现了PC端和移动端通知公告的发布，及多端消息的互通；</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firstLine="18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汇报</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包括日报、周报和月报，增强对各级员工工作进度和状态的了解；</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firstLine="18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任务</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即任务管理，实现相关项目任务过程追踪、经验知识积累及效能绩效评估；</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firstLine="18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会议</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可实现会议申请、会议安排、查看会议室使用情况及做会议纪要等；</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restart"/>
            <w:textDirection w:val="lrTb"/>
            <w:noWrap w:val="false"/>
          </w:tcPr>
          <w:p>
            <w:pPr>
              <w:ind w:left="0"/>
              <w:jc w:val="center"/>
              <w:keepLines w:val="false"/>
              <w:keepNext w:val="false"/>
              <w:widowControl/>
              <w:rPr>
                <w:rFonts w:ascii="微软雅黑" w:hAnsi="微软雅黑" w:cs="微软雅黑" w:eastAsia="微软雅黑" w:hint="eastAsia"/>
                <w:b/>
                <w:i w:val="false"/>
                <w:color w:val="000000"/>
                <w:sz w:val="22"/>
                <w:szCs w:val="22"/>
                <w:u w:val="none"/>
              </w:rPr>
            </w:pPr>
            <w:r>
              <w:rPr>
                <w:rFonts w:ascii="微软雅黑" w:hAnsi="微软雅黑" w:cs="微软雅黑" w:eastAsia="微软雅黑" w:hint="eastAsia"/>
                <w:b/>
                <w:i w:val="false"/>
                <w:color w:val="000000"/>
                <w:sz w:val="22"/>
                <w:szCs w:val="22"/>
                <w:u w:val="none"/>
                <w:lang w:val="en-US" w:bidi="ar" w:eastAsia="zh-CN"/>
              </w:rPr>
              <w:t xml:space="preserve">管理控制平台</w:t>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人员组织结构</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可管理所有人员组织结构信息，包括人员详细资料信息，支持一人多岗。</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权限角色控制</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提供功能权限设置，可管理并分配角色列表，支持一人多角色，支持分级管理。</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客户端管理</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提供客户端升级、客户端系统门户、客户端插件、客户端新闻公告等参数设置。</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数据同步管理</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可以导入导出用户数据，支持LDAP目录、外部数据库导入，数据备份与恢复管理。</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日志记录报表</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保存服务端所有相关的日志记录以及操作痕迹，并提供数据报表功能。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虚拟组织结构</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为不同的用户配置不同的组织结构，可配置领导不在组织结构上呈现。</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通讯记录监控</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交流信息存档，对外通讯的短信、电话、传真等消息进行监控，可进行监控管理。</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交流对象管理</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对终端用户的交流范围进行监控，尤其是对高层领导，提供领导对话审核功能。</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登录验证监控</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支持第三方认证（LDAP\CA\AD\UK等），监控登录用户的IP、登录时间等信息。</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restart"/>
            <w:textDirection w:val="lrTb"/>
            <w:noWrap w:val="false"/>
          </w:tcPr>
          <w:p>
            <w:pPr>
              <w:ind w:left="0"/>
              <w:jc w:val="center"/>
              <w:keepLines w:val="false"/>
              <w:keepNext w:val="false"/>
              <w:widowControl/>
              <w:rPr>
                <w:rFonts w:ascii="微软雅黑" w:hAnsi="微软雅黑" w:cs="微软雅黑" w:eastAsia="微软雅黑" w:hint="eastAsia"/>
                <w:b/>
                <w:i w:val="false"/>
                <w:color w:val="000000"/>
                <w:sz w:val="22"/>
                <w:szCs w:val="22"/>
                <w:u w:val="none"/>
              </w:rPr>
            </w:pPr>
            <w:r>
              <w:rPr>
                <w:rFonts w:ascii="微软雅黑" w:hAnsi="微软雅黑" w:cs="微软雅黑" w:eastAsia="微软雅黑" w:hint="eastAsia"/>
                <w:b/>
                <w:i w:val="false"/>
                <w:color w:val="000000"/>
                <w:sz w:val="22"/>
                <w:szCs w:val="22"/>
                <w:u w:val="none"/>
                <w:lang w:val="en-US" w:bidi="ar" w:eastAsia="zh-CN"/>
              </w:rPr>
              <w:t xml:space="preserve">接口集成</w:t>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人员组织接口</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人员组织信息增加、删除、修改接口，分域管理接口。</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融合通讯接口</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短信发送、语音通知、传真发送、电话会议、视频会议、工作群组接口。</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统一消息接口</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系统消息接口，统一认证接口，状态感知接口，消息回执接口。</w:t>
            </w:r>
            <w:r/>
          </w:p>
        </w:tc>
      </w:tr>
      <w:tr>
        <w:trPr>
          <w:trHeight w:val="390"/>
        </w:trPr>
        <w:tc>
          <w:tcPr>
            <w:shd w:val="clear" w:color="auto" w:fill="auto"/>
            <w:tcBorders>
              <w:left w:val="single" w:color="262626" w:sz="4" w:space="0"/>
              <w:top w:val="single" w:color="262626" w:sz="4" w:space="0"/>
              <w:right w:val="single" w:color="262626" w:sz="4" w:space="0"/>
              <w:bottom w:val="single" w:color="262626" w:sz="4" w:space="0"/>
            </w:tcBorders>
            <w:tcW w:w="1140" w:type="dxa"/>
            <w:vAlign w:val="center"/>
            <w:vMerge w:val="continue"/>
            <w:textDirection w:val="lrTb"/>
            <w:noWrap w:val="false"/>
          </w:tcPr>
          <w:p>
            <w:pPr>
              <w:ind w:left="0"/>
              <w:jc w:val="center"/>
              <w:rPr>
                <w:rFonts w:ascii="微软雅黑" w:hAnsi="微软雅黑" w:cs="微软雅黑" w:eastAsia="微软雅黑"/>
                <w:b/>
                <w:i w:val="false"/>
                <w:color w:val="000000"/>
                <w:sz w:val="22"/>
                <w:szCs w:val="22"/>
                <w:u w:val="none"/>
              </w:rPr>
            </w:pPr>
            <w:r>
              <w:rPr>
                <w:rFonts w:ascii="微软雅黑" w:hAnsi="微软雅黑" w:cs="微软雅黑" w:eastAsia="微软雅黑"/>
                <w:b/>
                <w:i w:val="false"/>
                <w:color w:val="000000"/>
                <w:sz w:val="22"/>
                <w:szCs w:val="22"/>
                <w:u w:val="none"/>
              </w:rPr>
            </w:r>
            <w:r/>
          </w:p>
        </w:tc>
        <w:tc>
          <w:tcPr>
            <w:shd w:val="clear" w:color="auto" w:fill="auto"/>
            <w:tcBorders>
              <w:left w:val="single" w:color="262626" w:sz="4" w:space="0"/>
              <w:top w:val="single" w:color="262626" w:sz="4" w:space="0"/>
              <w:right w:val="single" w:color="262626" w:sz="4" w:space="0"/>
              <w:bottom w:val="single" w:color="262626" w:sz="4" w:space="0"/>
            </w:tcBorders>
            <w:tcW w:w="1299"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系统参数接口</w:t>
            </w:r>
            <w:r/>
          </w:p>
        </w:tc>
        <w:tc>
          <w:tcPr>
            <w:shd w:val="clear" w:color="auto" w:fill="auto"/>
            <w:tcBorders>
              <w:left w:val="single" w:color="262626" w:sz="4" w:space="0"/>
              <w:top w:val="single" w:color="262626" w:sz="4" w:space="0"/>
              <w:right w:val="single" w:color="262626" w:sz="4" w:space="0"/>
              <w:bottom w:val="single" w:color="262626" w:sz="4" w:space="0"/>
            </w:tcBorders>
            <w:tcW w:w="6615" w:type="dxa"/>
            <w:vAlign w:val="center"/>
            <w:textDirection w:val="lrTb"/>
            <w:noWrap w:val="false"/>
          </w:tcPr>
          <w:p>
            <w:pPr>
              <w:ind w:left="0"/>
              <w:jc w:val="left"/>
              <w:keepLines w:val="false"/>
              <w:keepNext w:val="false"/>
              <w:widowControl/>
              <w:rPr>
                <w:rFonts w:ascii="微软雅黑" w:hAnsi="微软雅黑" w:cs="微软雅黑" w:eastAsia="微软雅黑" w:hint="eastAsia"/>
                <w:i w:val="false"/>
                <w:color w:val="000000"/>
                <w:sz w:val="18"/>
                <w:szCs w:val="18"/>
                <w:u w:val="none"/>
              </w:rPr>
            </w:pPr>
            <w:r>
              <w:rPr>
                <w:rFonts w:ascii="微软雅黑" w:hAnsi="微软雅黑" w:cs="微软雅黑" w:eastAsia="微软雅黑" w:hint="eastAsia"/>
                <w:i w:val="false"/>
                <w:color w:val="000000"/>
                <w:sz w:val="18"/>
                <w:szCs w:val="18"/>
                <w:u w:val="none"/>
                <w:lang w:val="en-US" w:bidi="ar" w:eastAsia="zh-CN"/>
              </w:rPr>
              <w:t xml:space="preserve">清除数据信息接口，LDAP、CA参数设置接口，数据同步参数设置接口。</w:t>
            </w:r>
            <w:r/>
          </w:p>
        </w:tc>
      </w:tr>
    </w:tbl>
    <w:p>
      <w:r/>
      <w:r/>
    </w:p>
    <w:p>
      <w:pPr>
        <w:numPr>
          <w:ilvl w:val="0"/>
          <w:numId w:val="0"/>
        </w:numPr>
      </w:pPr>
      <w:r/>
      <w:r/>
    </w:p>
    <w:p>
      <w:pPr>
        <w:pStyle w:val="177"/>
        <w:jc w:val="center"/>
        <w:keepLines/>
        <w:keepNext/>
        <w:pageBreakBefore w:val="false"/>
        <w:spacing w:lineRule="auto" w:line="579" w:after="210" w:before="220"/>
        <w:widowControl w:val="off"/>
        <w:rPr>
          <w:rFonts w:ascii="微软雅黑" w:hAnsi="微软雅黑" w:eastAsia="微软雅黑"/>
          <w:szCs w:val="36"/>
        </w:rPr>
        <w:outlineLvl w:val="0"/>
      </w:pPr>
      <w:r/>
      <w:bookmarkStart w:id="135" w:name="_Toc5663_WPSOffice_Level1"/>
      <w:r/>
      <w:bookmarkStart w:id="136" w:name="_Toc497378915"/>
      <w:r/>
      <w:bookmarkStart w:id="137" w:name="_Toc14786"/>
      <w:r/>
      <w:bookmarkStart w:id="138" w:name="_Toc3095_WPSOffice_Level1"/>
      <w:r>
        <w:rPr>
          <w:rFonts w:ascii="微软雅黑" w:hAnsi="微软雅黑" w:cs="微软雅黑" w:eastAsia="微软雅黑" w:hint="eastAsia"/>
          <w:sz w:val="36"/>
          <w:szCs w:val="36"/>
        </w:rPr>
        <w:t xml:space="preserve">第四章 系统总体设计</w:t>
      </w:r>
      <w:bookmarkEnd w:id="135"/>
      <w:r/>
      <w:bookmarkEnd w:id="136"/>
      <w:r/>
      <w:bookmarkEnd w:id="137"/>
      <w:r/>
      <w:bookmarkEnd w:id="138"/>
      <w:r/>
      <w:r/>
    </w:p>
    <w:p>
      <w:pPr>
        <w:pStyle w:val="178"/>
        <w:keepLines/>
        <w:keepNext/>
        <w:pageBreakBefore w:val="false"/>
        <w:spacing w:lineRule="auto" w:line="416" w:after="140" w:before="140"/>
        <w:widowControl w:val="off"/>
        <w:rPr>
          <w:rFonts w:ascii="微软雅黑" w:hAnsi="微软雅黑" w:cs="微软雅黑" w:eastAsia="微软雅黑" w:hint="eastAsia"/>
          <w:sz w:val="30"/>
          <w:szCs w:val="30"/>
          <w:lang w:eastAsia="zh-CN"/>
        </w:rPr>
        <w:outlineLvl w:val="1"/>
      </w:pPr>
      <w:r/>
      <w:bookmarkStart w:id="139" w:name="_Toc497378916"/>
      <w:r/>
      <w:bookmarkStart w:id="140" w:name="_Toc9485_WPSOffice_Level2"/>
      <w:r/>
      <w:bookmarkStart w:id="141" w:name="_Toc3147"/>
      <w:r/>
      <w:bookmarkStart w:id="142" w:name="_Toc13496_WPSOffice_Level2"/>
      <w:r>
        <w:rPr>
          <w:rFonts w:ascii="微软雅黑" w:hAnsi="微软雅黑" w:cs="微软雅黑" w:eastAsia="微软雅黑" w:hint="eastAsia"/>
          <w:sz w:val="30"/>
          <w:szCs w:val="30"/>
        </w:rPr>
        <w:t xml:space="preserve">4.1. </w:t>
      </w:r>
      <w:r>
        <w:rPr>
          <w:rFonts w:ascii="微软雅黑" w:hAnsi="微软雅黑" w:cs="微软雅黑" w:eastAsia="微软雅黑" w:hint="eastAsia"/>
          <w:sz w:val="30"/>
          <w:szCs w:val="30"/>
          <w:lang w:eastAsia="zh-CN"/>
        </w:rPr>
        <w:t xml:space="preserve">总体</w:t>
      </w:r>
      <w:r>
        <w:rPr>
          <w:rFonts w:ascii="微软雅黑" w:hAnsi="微软雅黑" w:cs="微软雅黑" w:eastAsia="微软雅黑" w:hint="eastAsia"/>
          <w:sz w:val="30"/>
          <w:szCs w:val="30"/>
        </w:rPr>
        <w:t xml:space="preserve">设计</w:t>
      </w:r>
      <w:bookmarkEnd w:id="139"/>
      <w:r>
        <w:rPr>
          <w:rFonts w:ascii="微软雅黑" w:hAnsi="微软雅黑" w:cs="微软雅黑" w:eastAsia="微软雅黑" w:hint="eastAsia"/>
          <w:sz w:val="30"/>
          <w:szCs w:val="30"/>
          <w:lang w:eastAsia="zh-CN"/>
        </w:rPr>
        <w:t xml:space="preserve">方案</w:t>
      </w:r>
      <w:bookmarkEnd w:id="140"/>
      <w:r/>
      <w:bookmarkEnd w:id="141"/>
      <w:r/>
      <w:bookmarkEnd w:id="142"/>
      <w:r/>
      <w:r/>
    </w:p>
    <w:p>
      <w:pPr>
        <w:ind w:firstLine="420"/>
        <w:spacing w:after="326"/>
        <w:rPr>
          <w:rFonts w:ascii="微软雅黑" w:hAnsi="微软雅黑" w:eastAsia="微软雅黑"/>
        </w:rPr>
      </w:pPr>
      <w:r>
        <w:rPr>
          <w:rFonts w:ascii="宋体" w:hAnsi="宋体" w:cs="宋体" w:eastAsia="宋体" w:hint="eastAsia"/>
          <w:sz w:val="21"/>
          <w:szCs w:val="21"/>
        </w:rPr>
        <w:t xml:space="preserve">e-Link企业即时通讯平台是基于J2EE架构web管理，B/S和C/S结构相互取长补短，系统功能模块化、插件化，保证系统能够灵活定制。另外，在系统集成性方面，e-Link企业即时通讯产品可对外开放标准协议，提供标准API及基于XML的web service接口，同时提供主动式接口和被动式接口，保证系统方便集成、随需扩展。</w:t>
      </w:r>
      <w:r/>
    </w:p>
    <w:p>
      <w:pPr>
        <w:spacing w:lineRule="auto" w:line="240"/>
        <w:rPr>
          <w:rFonts w:ascii="微软雅黑" w:hAnsi="微软雅黑" w:eastAsia="微软雅黑"/>
          <w:b/>
          <w:sz w:val="21"/>
          <w:szCs w:val="21"/>
        </w:rPr>
      </w:pPr>
      <w:r>
        <w:rPr>
          <w:rFonts w:ascii="微软雅黑" w:hAnsi="微软雅黑" w:eastAsia="微软雅黑" w:hint="eastAsia"/>
          <w:b/>
          <w:sz w:val="21"/>
          <w:szCs w:val="21"/>
        </w:rPr>
      </w:r>
      <w:r>
        <w:rPr>
          <w:rFonts w:ascii="微软雅黑" w:hAnsi="微软雅黑" w:eastAsia="微软雅黑"/>
          <w:b/>
          <w:sz w:val="21"/>
          <w:szCs w:val="21"/>
        </w:rPr>
        <mc:AlternateContent>
          <mc:Choice Requires="wpg">
            <w:drawing>
              <wp:inline xmlns:wp="http://schemas.openxmlformats.org/drawingml/2006/wordprocessingDrawing" distT="0" distB="0" distL="0" distR="0">
                <wp:extent cx="5447028" cy="3923029"/>
                <wp:effectExtent l="0" t="0" r="1269" b="1269"/>
                <wp:docPr id="2" name="图片 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hidden="0"/>
                        <pic:cNvPicPr>
                          <a:picLocks noChangeAspect="1"/>
                        </pic:cNvPicPr>
                      </pic:nvPicPr>
                      <pic:blipFill>
                        <a:blip r:embed="rId11"/>
                        <a:stretch/>
                      </pic:blipFill>
                      <pic:spPr bwMode="auto">
                        <a:xfrm>
                          <a:off x="0" y="0"/>
                          <a:ext cx="5449789" cy="39249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28.9pt;height:308.9pt;" stroked="false">
                <v:path textboxrect="0,0,0,0"/>
                <v:imagedata r:id="rId11" o:title=""/>
              </v:shape>
            </w:pict>
          </mc:Fallback>
        </mc:AlternateContent>
      </w:r>
      <w:r>
        <w:rPr>
          <w:rFonts w:ascii="微软雅黑" w:hAnsi="微软雅黑" w:eastAsia="微软雅黑"/>
          <w:b/>
          <w:sz w:val="21"/>
          <w:szCs w:val="21"/>
        </w:rPr>
      </w:r>
      <w:r/>
    </w:p>
    <w:p>
      <w:pPr>
        <w:jc w:val="center"/>
        <w:spacing w:lineRule="auto" w:line="240" w:after="326"/>
        <w:rPr>
          <w:rFonts w:ascii="微软雅黑" w:hAnsi="微软雅黑" w:eastAsia="微软雅黑" w:hint="eastAsia"/>
          <w:sz w:val="21"/>
          <w:szCs w:val="21"/>
        </w:rPr>
      </w:pPr>
      <w:r/>
      <w:bookmarkStart w:id="143" w:name="_Toc310_WPSOffice_Level3"/>
      <w:r/>
      <w:bookmarkStart w:id="144" w:name="_Toc30631_WPSOffice_Level3"/>
      <w:r/>
      <w:bookmarkStart w:id="145" w:name="_Toc23266_WPSOffice_Level3"/>
      <w:r/>
      <w:bookmarkStart w:id="146" w:name="_Toc30487_WPSOffice_Level3"/>
      <w:r>
        <w:rPr>
          <w:rFonts w:ascii="微软雅黑" w:hAnsi="微软雅黑" w:eastAsia="微软雅黑" w:hint="eastAsia"/>
          <w:sz w:val="21"/>
          <w:szCs w:val="21"/>
        </w:rPr>
        <w:t xml:space="preserve">图： “e-link即时通讯系统”层次结构图</w:t>
      </w:r>
      <w:bookmarkEnd w:id="143"/>
      <w:r/>
      <w:bookmarkEnd w:id="144"/>
      <w:r/>
      <w:bookmarkEnd w:id="145"/>
      <w:r/>
      <w:bookmarkEnd w:id="146"/>
      <w:r/>
      <w:r/>
    </w:p>
    <w:p>
      <w:pPr>
        <w:pStyle w:val="178"/>
        <w:keepLines/>
        <w:keepNext/>
        <w:pageBreakBefore w:val="false"/>
        <w:spacing w:lineRule="auto" w:line="416" w:after="140" w:before="140"/>
        <w:widowControl w:val="off"/>
        <w:rPr>
          <w:rFonts w:ascii="微软雅黑" w:hAnsi="微软雅黑" w:cs="微软雅黑" w:eastAsia="微软雅黑" w:hint="eastAsia"/>
          <w:sz w:val="30"/>
          <w:szCs w:val="30"/>
          <w:lang w:eastAsia="zh-CN"/>
        </w:rPr>
        <w:outlineLvl w:val="1"/>
      </w:pPr>
      <w:r/>
      <w:bookmarkStart w:id="147" w:name="_Toc29445"/>
      <w:r/>
      <w:bookmarkStart w:id="148" w:name="_Toc18021_WPSOffice_Level2"/>
      <w:r/>
      <w:bookmarkStart w:id="149" w:name="_Toc17129_WPSOffice_Level2"/>
      <w:r>
        <w:rPr>
          <w:rFonts w:ascii="微软雅黑" w:hAnsi="微软雅黑" w:cs="微软雅黑" w:eastAsia="微软雅黑" w:hint="eastAsia"/>
          <w:sz w:val="30"/>
          <w:szCs w:val="30"/>
        </w:rPr>
        <w:t xml:space="preserve">4.</w:t>
      </w:r>
      <w:r>
        <w:rPr>
          <w:rFonts w:ascii="微软雅黑" w:hAnsi="微软雅黑" w:cs="微软雅黑" w:eastAsia="微软雅黑" w:hint="eastAsia"/>
          <w:sz w:val="30"/>
          <w:szCs w:val="30"/>
          <w:lang w:val="en-US" w:eastAsia="zh-CN"/>
        </w:rPr>
        <w:t xml:space="preserve">2</w:t>
      </w:r>
      <w:r>
        <w:rPr>
          <w:rFonts w:ascii="微软雅黑" w:hAnsi="微软雅黑" w:cs="微软雅黑" w:eastAsia="微软雅黑" w:hint="eastAsia"/>
          <w:sz w:val="30"/>
          <w:szCs w:val="30"/>
        </w:rPr>
        <w:t xml:space="preserve">. </w:t>
      </w:r>
      <w:r>
        <w:rPr>
          <w:rFonts w:ascii="微软雅黑" w:hAnsi="微软雅黑" w:cs="微软雅黑" w:eastAsia="微软雅黑" w:hint="eastAsia"/>
          <w:sz w:val="30"/>
          <w:szCs w:val="30"/>
          <w:lang w:eastAsia="zh-CN"/>
        </w:rPr>
        <w:t xml:space="preserve">平台整体架构</w:t>
      </w:r>
      <w:bookmarkEnd w:id="147"/>
      <w:r/>
      <w:bookmarkEnd w:id="148"/>
      <w:r/>
      <w:bookmarkEnd w:id="149"/>
      <w:r/>
      <w:r/>
    </w:p>
    <w:p>
      <w:pPr>
        <w:pStyle w:val="179"/>
        <w:keepLines/>
        <w:keepNext/>
        <w:pageBreakBefore w:val="false"/>
        <w:spacing w:lineRule="auto" w:line="416" w:after="0" w:before="140"/>
        <w:widowControl w:val="off"/>
        <w:rPr>
          <w:rFonts w:hint="eastAsia"/>
          <w:b/>
          <w:bCs/>
          <w:szCs w:val="24"/>
          <w:lang w:val="en-US" w:eastAsia="zh-CN"/>
        </w:rPr>
        <w:outlineLvl w:val="2"/>
      </w:pPr>
      <w:r/>
      <w:bookmarkStart w:id="150" w:name="_Toc11866_WPSOffice_Level3"/>
      <w:r/>
      <w:bookmarkStart w:id="151" w:name="_Toc16611_WPSOffice_Level3"/>
      <w:r>
        <w:rPr>
          <w:rFonts w:ascii="微软雅黑" w:hAnsi="微软雅黑" w:cs="微软雅黑" w:eastAsia="微软雅黑" w:hint="eastAsia"/>
          <w:sz w:val="24"/>
          <w:szCs w:val="24"/>
          <w:lang w:val="en-US" w:eastAsia="zh-CN"/>
        </w:rPr>
        <w:t xml:space="preserve">4.2.1应用架构</w:t>
      </w:r>
      <w:bookmarkEnd w:id="150"/>
      <w:r/>
      <w:bookmarkEnd w:id="151"/>
      <w:r/>
      <w:r/>
    </w:p>
    <w:p>
      <w:pPr>
        <w:ind w:firstLine="420"/>
        <w:keepLines w:val="false"/>
        <w:keepNext w:val="false"/>
        <w:pageBreakBefore w:val="false"/>
        <w:spacing w:after="157"/>
        <w:widowControl w:val="off"/>
        <w:rPr>
          <w:sz w:val="21"/>
          <w:szCs w:val="21"/>
        </w:rPr>
        <w:outlineLvl w:val="9"/>
      </w:pPr>
      <w:r>
        <w:rPr>
          <w:rFonts w:hint="eastAsia"/>
          <w:sz w:val="21"/>
          <w:szCs w:val="21"/>
        </w:rPr>
        <w:t xml:space="preserve">即时通讯平台在应用架构上包含客户端、通信层、路由层、业务层和存储层。</w:t>
      </w:r>
      <w:r/>
    </w:p>
    <w:p>
      <w:pPr>
        <w:ind w:firstLine="480"/>
        <w:spacing w:after="326"/>
        <w:rPr>
          <w:rFonts w:ascii="微软雅黑" w:hAnsi="微软雅黑" w:eastAsia="微软雅黑"/>
        </w:rPr>
      </w:pPr>
      <w:r>
        <w:rPr>
          <w:rFonts w:ascii="微软雅黑" w:hAnsi="微软雅黑" w:eastAsia="微软雅黑"/>
        </w:rPr>
      </w:r>
      <w:r/>
    </w:p>
    <w:p>
      <w:pPr>
        <w:jc w:val="center"/>
        <w:spacing w:lineRule="auto" w:line="240"/>
        <w:rPr>
          <w:rFonts w:ascii="微软雅黑" w:hAnsi="微软雅黑" w:eastAsia="微软雅黑"/>
          <w:sz w:val="21"/>
          <w:szCs w:val="21"/>
        </w:rPr>
      </w:pPr>
      <w:r/>
      <w: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29.7pt;height:366.0pt;" filled="f" stroked="f">
            <v:path textboxrect="0,0,0,0"/>
            <v:imagedata r:id="rId12" o:title=""/>
          </v:shape>
          <o:OLEObject DrawAspect="Content" r:id="rId13" ObjectID="_1525042" ProgID="Visio.Drawing.15" ShapeID="_x0000_i2" Type="Embed"/>
        </w:object>
      </w:r>
      <w:r>
        <w:rPr>
          <w:rFonts w:ascii="微软雅黑" w:hAnsi="微软雅黑" w:eastAsia="微软雅黑"/>
          <w:sz w:val="21"/>
          <w:szCs w:val="21"/>
        </w:rPr>
        <w:t xml:space="preserve">图： “e-link即时通讯系统”</w:t>
      </w:r>
      <w:r>
        <w:rPr>
          <w:rFonts w:ascii="微软雅黑" w:hAnsi="微软雅黑" w:eastAsia="微软雅黑" w:hint="eastAsia"/>
          <w:sz w:val="21"/>
          <w:szCs w:val="21"/>
          <w:lang w:eastAsia="zh-CN"/>
        </w:rPr>
        <w:t xml:space="preserve">整体应用架构</w:t>
      </w:r>
      <w:r>
        <w:rPr>
          <w:rFonts w:ascii="微软雅黑" w:hAnsi="微软雅黑" w:eastAsia="微软雅黑" w:hint="eastAsia"/>
          <w:sz w:val="21"/>
          <w:szCs w:val="21"/>
        </w:rPr>
        <w:t xml:space="preserve">图</w:t>
      </w:r>
      <w:r/>
    </w:p>
    <w:p>
      <w:pPr>
        <w:pStyle w:val="202"/>
        <w:numPr>
          <w:ilvl w:val="0"/>
          <w:numId w:val="5"/>
        </w:numPr>
        <w:spacing w:lineRule="auto" w:line="360"/>
        <w:rPr>
          <w:rFonts w:ascii="宋体" w:hAnsi="宋体" w:cs="宋体" w:eastAsia="宋体" w:hint="eastAsia"/>
          <w:b/>
          <w:bCs/>
          <w:sz w:val="21"/>
          <w:szCs w:val="21"/>
        </w:rPr>
      </w:pPr>
      <w:r>
        <w:rPr>
          <w:rFonts w:ascii="宋体" w:hAnsi="宋体" w:cs="宋体" w:eastAsia="宋体" w:hint="eastAsia"/>
          <w:b/>
          <w:bCs/>
          <w:sz w:val="21"/>
          <w:szCs w:val="21"/>
        </w:rPr>
        <w:t xml:space="preserve">客户端</w:t>
      </w:r>
      <w:r/>
    </w:p>
    <w:p>
      <w:pPr>
        <w:pStyle w:val="202"/>
        <w:ind w:left="420" w:firstLine="420"/>
        <w:keepLines w:val="false"/>
        <w:keepNext w:val="false"/>
        <w:pageBreakBefore w:val="false"/>
        <w:spacing w:lineRule="auto" w:line="360" w:after="313"/>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客户端覆盖了所有终端，具体有Windows客户端、Linux客户端、Android客户端、IOS端和基于H5的Web端；</w:t>
      </w:r>
      <w:r/>
    </w:p>
    <w:p>
      <w:pPr>
        <w:pStyle w:val="202"/>
        <w:numPr>
          <w:ilvl w:val="0"/>
          <w:numId w:val="5"/>
        </w:numPr>
        <w:spacing w:lineRule="auto" w:line="360"/>
        <w:rPr>
          <w:rFonts w:ascii="宋体" w:hAnsi="宋体" w:cs="宋体" w:eastAsia="宋体" w:hint="eastAsia"/>
          <w:b/>
          <w:bCs/>
          <w:sz w:val="21"/>
          <w:szCs w:val="21"/>
        </w:rPr>
      </w:pPr>
      <w:r>
        <w:rPr>
          <w:rFonts w:ascii="宋体" w:hAnsi="宋体" w:cs="宋体" w:eastAsia="宋体" w:hint="eastAsia"/>
          <w:b/>
          <w:bCs/>
          <w:sz w:val="21"/>
          <w:szCs w:val="21"/>
        </w:rPr>
        <w:t xml:space="preserve">通信层</w:t>
      </w:r>
      <w:r/>
    </w:p>
    <w:p>
      <w:pPr>
        <w:pStyle w:val="202"/>
        <w:ind w:left="420" w:firstLine="420"/>
        <w:keepLines w:val="false"/>
        <w:keepNext w:val="false"/>
        <w:pageBreakBefore w:val="false"/>
        <w:spacing w:lineRule="auto" w:line="360" w:after="313"/>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通信层通过TCP、UDP、WebSocket、Restful Api及Http的通信传输技术与服务器进行通信；其中TCP、UDP、WebSocket主要用于与客户端保持长连接，方便服务器可以随时向客户端推送通信协议；RestfulApi和Http是短连接，Restful Api主要用于客户端向服务器请求同步/拉取消息及消息状态的；http主要用于客户端向服务器上传/下载文件、图表、表情；</w:t>
      </w:r>
      <w:r/>
    </w:p>
    <w:p>
      <w:pPr>
        <w:pStyle w:val="202"/>
        <w:numPr>
          <w:ilvl w:val="0"/>
          <w:numId w:val="5"/>
        </w:numPr>
        <w:spacing w:lineRule="auto" w:line="360"/>
        <w:rPr>
          <w:rFonts w:ascii="宋体" w:hAnsi="宋体" w:cs="宋体" w:eastAsia="宋体" w:hint="eastAsia"/>
          <w:b/>
          <w:bCs/>
          <w:sz w:val="21"/>
          <w:szCs w:val="21"/>
        </w:rPr>
      </w:pPr>
      <w:r>
        <w:rPr>
          <w:rFonts w:ascii="宋体" w:hAnsi="宋体" w:cs="宋体" w:eastAsia="宋体" w:hint="eastAsia"/>
          <w:b/>
          <w:bCs/>
          <w:sz w:val="21"/>
          <w:szCs w:val="21"/>
        </w:rPr>
        <w:t xml:space="preserve">路由层</w:t>
      </w:r>
      <w:r/>
    </w:p>
    <w:p>
      <w:pPr>
        <w:pStyle w:val="202"/>
        <w:ind w:left="420" w:firstLine="420"/>
        <w:keepLines w:val="false"/>
        <w:keepNext w:val="false"/>
        <w:pageBreakBefore w:val="false"/>
        <w:spacing w:lineRule="auto" w:line="360" w:after="157"/>
        <w:widowControl w:val="off"/>
        <w:rPr>
          <w:rFonts w:ascii="宋体" w:hAnsi="宋体" w:cs="宋体" w:eastAsia="宋体" w:hint="eastAsia"/>
          <w:sz w:val="21"/>
          <w:szCs w:val="21"/>
          <w:lang w:eastAsia="zh-CN"/>
        </w:rPr>
        <w:outlineLvl w:val="9"/>
      </w:pPr>
      <w:r>
        <w:rPr>
          <w:rFonts w:ascii="宋体" w:hAnsi="宋体" w:cs="宋体" w:eastAsia="宋体" w:hint="eastAsia"/>
          <w:sz w:val="21"/>
          <w:szCs w:val="21"/>
        </w:rPr>
        <w:t xml:space="preserve">路由层有服务网关与消息路由器</w:t>
      </w:r>
      <w:r>
        <w:rPr>
          <w:rFonts w:ascii="宋体" w:hAnsi="宋体" w:cs="宋体" w:eastAsia="宋体" w:hint="eastAsia"/>
          <w:sz w:val="21"/>
          <w:szCs w:val="21"/>
          <w:lang w:eastAsia="zh-CN"/>
        </w:rPr>
        <w:t xml:space="preserve">：</w:t>
      </w:r>
      <w:r/>
    </w:p>
    <w:p>
      <w:pPr>
        <w:pStyle w:val="202"/>
        <w:ind w:left="420" w:firstLine="420"/>
        <w:keepLines w:val="false"/>
        <w:keepNext w:val="false"/>
        <w:pageBreakBefore w:val="false"/>
        <w:spacing w:lineRule="auto" w:line="360"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服务网关在节点服务器上，负责节点服务器与消息路由器保持长连接，并将节点服务器上需要路由的消息、状态、路由记录、配置等传输给消息路由服务器；还负责将【消息路由器】路由来的的消息发送给接由者，将状态广播给当前服务器上的所有客户端，将配置更新到本地缓存中；</w:t>
      </w:r>
      <w:r/>
    </w:p>
    <w:p>
      <w:pPr>
        <w:pStyle w:val="202"/>
        <w:ind w:left="420" w:firstLine="420"/>
        <w:keepLines w:val="false"/>
        <w:keepNext w:val="false"/>
        <w:pageBreakBefore w:val="false"/>
        <w:spacing w:lineRule="auto" w:line="360" w:after="313"/>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消息路由器负责将服务网关发过来的路由记录更新到路由表中；将服务网关发过来的消息、状态、配置等跟据路由表查找到接收者所在的节点服务器后，将数据路由到节点服务器；</w:t>
      </w:r>
      <w:r/>
    </w:p>
    <w:p>
      <w:pPr>
        <w:pStyle w:val="202"/>
        <w:numPr>
          <w:ilvl w:val="0"/>
          <w:numId w:val="5"/>
        </w:numPr>
        <w:spacing w:lineRule="auto" w:line="360"/>
        <w:rPr>
          <w:rFonts w:ascii="宋体" w:hAnsi="宋体" w:cs="宋体" w:eastAsia="宋体" w:hint="eastAsia"/>
          <w:b/>
          <w:bCs/>
          <w:sz w:val="21"/>
          <w:szCs w:val="21"/>
        </w:rPr>
      </w:pPr>
      <w:r>
        <w:rPr>
          <w:rFonts w:ascii="宋体" w:hAnsi="宋体" w:cs="宋体" w:eastAsia="宋体" w:hint="eastAsia"/>
          <w:b/>
          <w:bCs/>
          <w:sz w:val="21"/>
          <w:szCs w:val="21"/>
        </w:rPr>
        <w:t xml:space="preserve">业务层</w:t>
      </w:r>
      <w:r/>
    </w:p>
    <w:p>
      <w:pPr>
        <w:pStyle w:val="202"/>
        <w:ind w:left="420" w:firstLine="420"/>
        <w:keepLines w:val="false"/>
        <w:keepNext w:val="false"/>
        <w:pageBreakBefore w:val="false"/>
        <w:spacing w:lineRule="auto" w:line="360" w:after="313"/>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通信层将从TCP、UDP、WebSocket通信通道接收到的协议数据流解析成协议对象，交给业务层对应的业务类进行处理，业务层采用线程池多线程来处理业务，从而使得业务处理吞吐量扩大了好几个数量级。</w:t>
      </w:r>
      <w:r/>
    </w:p>
    <w:p>
      <w:pPr>
        <w:pStyle w:val="202"/>
        <w:numPr>
          <w:ilvl w:val="0"/>
          <w:numId w:val="5"/>
        </w:numPr>
        <w:spacing w:lineRule="auto" w:line="360"/>
        <w:rPr>
          <w:rFonts w:ascii="宋体" w:hAnsi="宋体" w:cs="宋体" w:eastAsia="宋体" w:hint="eastAsia"/>
          <w:b/>
          <w:bCs/>
          <w:sz w:val="21"/>
          <w:szCs w:val="21"/>
        </w:rPr>
      </w:pPr>
      <w:r>
        <w:rPr>
          <w:rFonts w:ascii="宋体" w:hAnsi="宋体" w:cs="宋体" w:eastAsia="宋体" w:hint="eastAsia"/>
          <w:b/>
          <w:bCs/>
          <w:sz w:val="21"/>
          <w:szCs w:val="21"/>
        </w:rPr>
        <w:t xml:space="preserve">存储层</w:t>
      </w:r>
      <w:r/>
    </w:p>
    <w:p>
      <w:pPr>
        <w:ind w:firstLine="420"/>
        <w:jc w:val="both"/>
        <w:spacing w:lineRule="auto" w:line="360" w:after="326"/>
        <w:rPr>
          <w:rFonts w:ascii="宋体" w:hAnsi="宋体" w:cs="宋体" w:eastAsia="宋体" w:hint="eastAsia"/>
          <w:sz w:val="21"/>
          <w:szCs w:val="21"/>
        </w:rPr>
      </w:pPr>
      <w:r>
        <w:rPr>
          <w:rFonts w:ascii="宋体" w:hAnsi="宋体" w:cs="宋体" w:eastAsia="宋体" w:hint="eastAsia"/>
          <w:sz w:val="21"/>
          <w:szCs w:val="21"/>
        </w:rPr>
        <w:t xml:space="preserve">存储层负责存储结构化数据、半结构化数据和非结构化数据；结构化数据（内部组织架构数据、权限配置数据、系统配置参数数据…）采用结构化数据库来存储，目前支持的数据库有MySql、Mariadb、Oracle、SqlServer、DB2、达梦；半结构化数据(消息、日志…)采用ElasticSearch存储；非结构化数据（语音、视频、文件、图片、表情…）存储采用本地磁盘/GlasterFS分布式文件存储/硬件高速存储来存储；</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152" w:name="_Toc3095_WPSOffice_Level3"/>
      <w:r/>
      <w:bookmarkStart w:id="153" w:name="_Toc5663_WPSOffice_Level3"/>
      <w:r>
        <w:rPr>
          <w:rFonts w:ascii="微软雅黑" w:hAnsi="微软雅黑" w:cs="微软雅黑" w:eastAsia="微软雅黑" w:hint="eastAsia"/>
          <w:sz w:val="24"/>
          <w:szCs w:val="24"/>
          <w:lang w:val="en-US" w:eastAsia="zh-CN"/>
        </w:rPr>
        <w:t xml:space="preserve">4.2.2技术架构</w:t>
      </w:r>
      <w:bookmarkEnd w:id="152"/>
      <w:r/>
      <w:bookmarkEnd w:id="153"/>
      <w:r/>
      <w:r/>
    </w:p>
    <w:p>
      <w:pPr>
        <w:ind w:firstLine="42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即时通讯平台在技术架构上的包括IM接入服务、消息路由服务、Http文件服务、Restful API服务、ES服务、数据库服务、文件存储服务、实时语音、视频服务、远程协助服务、视频会议服务、云盘服务；</w:t>
      </w:r>
      <w:r/>
    </w:p>
    <w:p>
      <w:pPr>
        <w:ind w:firstLine="420"/>
        <w:keepLines w:val="false"/>
        <w:keepNext w:val="false"/>
        <w:pageBreakBefore w:val="false"/>
        <w:spacing w:after="157"/>
        <w:widowControl w:val="off"/>
        <w:rPr>
          <w:sz w:val="21"/>
          <w:szCs w:val="21"/>
        </w:rPr>
        <w:outlineLvl w:val="9"/>
      </w:pPr>
      <w:r>
        <w:rPr>
          <w:sz w:val="21"/>
          <w:szCs w:val="21"/>
        </w:rPr>
      </w:r>
      <w:r/>
    </w:p>
    <w:p>
      <w:pPr>
        <w:ind w:firstLine="480"/>
        <w:spacing w:after="326"/>
        <w:rPr>
          <w:rFonts w:ascii="微软雅黑" w:hAnsi="微软雅黑" w:eastAsia="微软雅黑"/>
        </w:rPr>
      </w:pPr>
      <w:r>
        <w:rPr>
          <w:rFonts w:ascii="微软雅黑" w:hAnsi="微软雅黑" w:eastAsia="微软雅黑"/>
        </w:rPr>
      </w:r>
      <w:r/>
    </w:p>
    <w:p>
      <w:pPr>
        <w:jc w:val="center"/>
        <w:spacing w:lineRule="auto" w:line="240"/>
        <w:rPr>
          <w:rFonts w:ascii="微软雅黑" w:hAnsi="微软雅黑" w:eastAsia="微软雅黑"/>
          <w:sz w:val="21"/>
          <w:szCs w:val="21"/>
        </w:rPr>
      </w:pPr>
      <w: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29.0pt;height:330.0pt;" filled="f" stroked="f">
            <v:path textboxrect="0,0,0,0"/>
            <v:imagedata r:id="rId14" o:title=""/>
          </v:shape>
          <o:OLEObject DrawAspect="Content" r:id="rId15" ObjectID="_1525043" ProgID="Visio.Drawing.15" ShapeID="_x0000_i3" Type="Embed"/>
        </w:object>
      </w:r>
      <w:r>
        <w:rPr>
          <w:rFonts w:ascii="微软雅黑" w:hAnsi="微软雅黑" w:eastAsia="微软雅黑" w:hint="eastAsia"/>
          <w:sz w:val="21"/>
          <w:szCs w:val="21"/>
        </w:rPr>
        <w:t xml:space="preserve">图： “e-link即时通讯系统”</w:t>
      </w:r>
      <w:r>
        <w:rPr>
          <w:rFonts w:ascii="微软雅黑" w:hAnsi="微软雅黑" w:eastAsia="微软雅黑" w:hint="eastAsia"/>
          <w:sz w:val="21"/>
          <w:szCs w:val="21"/>
          <w:lang w:eastAsia="zh-CN"/>
        </w:rPr>
        <w:t xml:space="preserve">整体技术架构</w:t>
      </w:r>
      <w:r>
        <w:rPr>
          <w:rFonts w:ascii="微软雅黑" w:hAnsi="微软雅黑" w:eastAsia="微软雅黑" w:hint="eastAsia"/>
          <w:sz w:val="21"/>
          <w:szCs w:val="21"/>
        </w:rPr>
        <w:t xml:space="preserve">图</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1、</w:t>
      </w:r>
      <w:r>
        <w:rPr>
          <w:rFonts w:ascii="宋体" w:hAnsi="宋体" w:cs="宋体" w:eastAsia="宋体" w:hint="eastAsia"/>
          <w:b/>
          <w:bCs/>
          <w:color w:val="000000" w:themeColor="text1"/>
          <w14:textFill>
            <w14:solidFill>
              <w14:schemeClr w14:val="tx1"/>
            </w14:solidFill>
          </w14:textFill>
        </w:rPr>
        <w:t xml:space="preserve">IM接入服务</w:t>
      </w:r>
      <w:r/>
    </w:p>
    <w:p>
      <w:pPr>
        <w:pStyle w:val="202"/>
        <w:ind w:left="0" w:firstLine="420"/>
        <w:keepLines w:val="false"/>
        <w:keepNext w:val="false"/>
        <w:pageBreakBefore w:val="false"/>
        <w:spacing w:lineRule="auto" w:line="360" w:after="157"/>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IM接入服务是在通信层通过监听TCP、UDP、WebSocket服务端口，客户端通过自主设计的私有协议与服务器监听端口进行连接通信；</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2、</w:t>
      </w:r>
      <w:r>
        <w:rPr>
          <w:rFonts w:ascii="宋体" w:hAnsi="宋体" w:cs="宋体" w:eastAsia="宋体" w:hint="eastAsia"/>
          <w:b/>
          <w:bCs/>
          <w:color w:val="000000" w:themeColor="text1"/>
          <w14:textFill>
            <w14:solidFill>
              <w14:schemeClr w14:val="tx1"/>
            </w14:solidFill>
          </w14:textFill>
        </w:rPr>
        <w:t xml:space="preserve">消息路由服务</w:t>
      </w:r>
      <w:r/>
    </w:p>
    <w:p>
      <w:pPr>
        <w:pStyle w:val="202"/>
        <w:keepLines w:val="false"/>
        <w:keepNext w:val="false"/>
        <w:pageBreakBefore w:val="false"/>
        <w:spacing w:lineRule="auto" w:line="360" w:after="157"/>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消息路由服务为整个平台中的即时通讯集群提供路由服务，包括消息路由、路由记录更新、在线状态更新、缓存刷新、配置刷新、网关路由缓存刷新；</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3、</w:t>
      </w:r>
      <w:r>
        <w:rPr>
          <w:rFonts w:ascii="宋体" w:hAnsi="宋体" w:cs="宋体" w:eastAsia="宋体" w:hint="eastAsia"/>
          <w:b/>
          <w:bCs/>
          <w:color w:val="000000" w:themeColor="text1"/>
          <w14:textFill>
            <w14:solidFill>
              <w14:schemeClr w14:val="tx1"/>
            </w14:solidFill>
          </w14:textFill>
        </w:rPr>
        <w:t xml:space="preserve">Http文件服务</w:t>
      </w:r>
      <w:r/>
    </w:p>
    <w:p>
      <w:pPr>
        <w:pStyle w:val="202"/>
        <w:ind w:left="0" w:firstLine="420"/>
        <w:keepLines w:val="false"/>
        <w:keepNext w:val="false"/>
        <w:pageBreakBefore w:val="false"/>
        <w:spacing w:lineRule="auto" w:line="360" w:after="157"/>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Http文件服务提供离线文件的上传/下载、表情的上传/下载、图片的上传/下载、头像的下载服务，由于该服务采用J2EE技术架构标准进行设计实现，而且是无状态的短连接，所有可以采用Apache Tomcat自带的负载来实现集群，也可以通过负载均衡器对Http端口实现负载集群；</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4、</w:t>
      </w:r>
      <w:r>
        <w:rPr>
          <w:rFonts w:ascii="宋体" w:hAnsi="宋体" w:cs="宋体" w:eastAsia="宋体" w:hint="eastAsia"/>
          <w:b/>
          <w:bCs/>
          <w:color w:val="000000" w:themeColor="text1"/>
          <w14:textFill>
            <w14:solidFill>
              <w14:schemeClr w14:val="tx1"/>
            </w14:solidFill>
          </w14:textFill>
        </w:rPr>
        <w:t xml:space="preserve">Restful API服务</w:t>
      </w:r>
      <w:r/>
    </w:p>
    <w:p>
      <w:pPr>
        <w:pStyle w:val="202"/>
        <w:numPr>
          <w:ilvl w:val="0"/>
          <w:numId w:val="0"/>
        </w:numPr>
        <w:ind w:firstLine="420"/>
        <w:keepLines w:val="false"/>
        <w:keepNext w:val="false"/>
        <w:pageBreakBefore w:val="false"/>
        <w:spacing w:lineRule="auto" w:line="360" w:after="164"/>
        <w:widowControl w:val="off"/>
        <w:rPr>
          <w:rFonts w:ascii="宋体" w:hAnsi="宋体" w:cs="宋体" w:eastAsia="宋体" w:hint="eastAsia"/>
          <w:color w:val="000000"/>
        </w:rPr>
        <w:outlineLvl w:val="9"/>
      </w:pPr>
      <w:r>
        <w:rPr>
          <w:rFonts w:ascii="宋体" w:hAnsi="宋体" w:cs="宋体" w:eastAsia="宋体" w:hint="eastAsia"/>
          <w:color w:val="000000" w:themeColor="text1"/>
          <w:szCs w:val="24"/>
          <w14:textFill>
            <w14:solidFill>
              <w14:schemeClr w14:val="tx1"/>
            </w14:solidFill>
          </w14:textFill>
        </w:rPr>
        <w:t xml:space="preserve">为所有终端提供消息同步、消息拉取、消息查询Restful服务；</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5、</w:t>
      </w:r>
      <w:r>
        <w:rPr>
          <w:rFonts w:ascii="宋体" w:hAnsi="宋体" w:cs="宋体" w:eastAsia="宋体" w:hint="eastAsia"/>
          <w:b/>
          <w:bCs/>
          <w:color w:val="000000" w:themeColor="text1"/>
          <w14:textFill>
            <w14:solidFill>
              <w14:schemeClr w14:val="tx1"/>
            </w14:solidFill>
          </w14:textFill>
        </w:rPr>
        <w:t xml:space="preserve">ES服务</w:t>
      </w:r>
      <w:r/>
    </w:p>
    <w:p>
      <w:pPr>
        <w:pStyle w:val="202"/>
        <w:keepLines w:val="false"/>
        <w:keepNext w:val="false"/>
        <w:pageBreakBefore w:val="false"/>
        <w:spacing w:lineRule="auto" w:line="360" w:after="157"/>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Elasticsearch 是一个分布式的实时文档存储，每个字段 可以被索引与搜索，一个分布式实时分析搜索引擎，能胜任上百个服务节点的扩展，并支持 PB 级别的结构化或者非结构化数据；Elasticsearch主要作用是存储登录记录、用户对话记录、工作组对话记录、系统消息记录、群发消息记录、远程协助记录、客户端升级记录，以及为平台提供快递统计查询服务；</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6、</w:t>
      </w:r>
      <w:r>
        <w:rPr>
          <w:rFonts w:ascii="宋体" w:hAnsi="宋体" w:cs="宋体" w:eastAsia="宋体" w:hint="eastAsia"/>
          <w:b/>
          <w:bCs/>
          <w:color w:val="000000" w:themeColor="text1"/>
          <w14:textFill>
            <w14:solidFill>
              <w14:schemeClr w14:val="tx1"/>
            </w14:solidFill>
          </w14:textFill>
        </w:rPr>
        <w:t xml:space="preserve">数据库服务</w:t>
      </w:r>
      <w:r/>
    </w:p>
    <w:p>
      <w:pPr>
        <w:pStyle w:val="202"/>
        <w:numPr>
          <w:ilvl w:val="0"/>
          <w:numId w:val="0"/>
        </w:numPr>
        <w:ind w:firstLine="420"/>
        <w:keepLines w:val="false"/>
        <w:keepNext w:val="false"/>
        <w:pageBreakBefore w:val="false"/>
        <w:spacing w:lineRule="auto" w:line="360" w:after="164"/>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提供存储IM结构化数据、云盘服务数据、视频会议服务数据服务；</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7、</w:t>
      </w:r>
      <w:r>
        <w:rPr>
          <w:rFonts w:ascii="宋体" w:hAnsi="宋体" w:cs="宋体" w:eastAsia="宋体" w:hint="eastAsia"/>
          <w:b/>
          <w:bCs/>
          <w:color w:val="000000" w:themeColor="text1"/>
          <w14:textFill>
            <w14:solidFill>
              <w14:schemeClr w14:val="tx1"/>
            </w14:solidFill>
          </w14:textFill>
        </w:rPr>
        <w:t xml:space="preserve">文件存储服务</w:t>
      </w:r>
      <w:r/>
    </w:p>
    <w:p>
      <w:pPr>
        <w:pStyle w:val="202"/>
        <w:numPr>
          <w:ilvl w:val="0"/>
          <w:numId w:val="0"/>
        </w:numPr>
        <w:ind w:firstLine="420"/>
        <w:keepLines w:val="false"/>
        <w:keepNext w:val="false"/>
        <w:pageBreakBefore w:val="false"/>
        <w:spacing w:lineRule="auto" w:line="360" w:after="164"/>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提供存储离线文件、表情文件、图片文件、截屏文件、短语音、短视频远程录屏文件、表情、截屏等文件服务；</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8、</w:t>
      </w:r>
      <w:r>
        <w:rPr>
          <w:rFonts w:ascii="宋体" w:hAnsi="宋体" w:cs="宋体" w:eastAsia="宋体" w:hint="eastAsia"/>
          <w:b/>
          <w:bCs/>
          <w:color w:val="000000" w:themeColor="text1"/>
          <w14:textFill>
            <w14:solidFill>
              <w14:schemeClr w14:val="tx1"/>
            </w14:solidFill>
          </w14:textFill>
        </w:rPr>
        <w:t xml:space="preserve">实时语音、视频服务</w:t>
      </w:r>
      <w:r/>
    </w:p>
    <w:p>
      <w:pPr>
        <w:pStyle w:val="202"/>
        <w:keepLines w:val="false"/>
        <w:keepNext w:val="false"/>
        <w:pageBreakBefore w:val="false"/>
        <w:spacing w:lineRule="auto" w:line="360" w:after="157"/>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为所有用户提供点对点及多人语音、视频服务。</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9、</w:t>
      </w:r>
      <w:r>
        <w:rPr>
          <w:rFonts w:ascii="宋体" w:hAnsi="宋体" w:cs="宋体" w:eastAsia="宋体" w:hint="eastAsia"/>
          <w:b/>
          <w:bCs/>
          <w:color w:val="000000" w:themeColor="text1"/>
          <w14:textFill>
            <w14:solidFill>
              <w14:schemeClr w14:val="tx1"/>
            </w14:solidFill>
          </w14:textFill>
        </w:rPr>
        <w:t xml:space="preserve">远程协助服务</w:t>
      </w:r>
      <w:r/>
    </w:p>
    <w:p>
      <w:pPr>
        <w:pStyle w:val="202"/>
        <w:keepLines w:val="false"/>
        <w:keepNext w:val="false"/>
        <w:pageBreakBefore w:val="false"/>
        <w:spacing w:lineRule="auto" w:line="360" w:after="157"/>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为所有用户提供远程协助服务。</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10、</w:t>
      </w:r>
      <w:r>
        <w:rPr>
          <w:rFonts w:ascii="宋体" w:hAnsi="宋体" w:cs="宋体" w:eastAsia="宋体" w:hint="eastAsia"/>
          <w:b/>
          <w:bCs/>
          <w:color w:val="000000" w:themeColor="text1"/>
          <w14:textFill>
            <w14:solidFill>
              <w14:schemeClr w14:val="tx1"/>
            </w14:solidFill>
          </w14:textFill>
        </w:rPr>
        <w:t xml:space="preserve">视频会议服务</w:t>
      </w:r>
      <w:r/>
    </w:p>
    <w:p>
      <w:pPr>
        <w:pStyle w:val="202"/>
        <w:keepLines w:val="false"/>
        <w:keepNext w:val="false"/>
        <w:pageBreakBefore w:val="false"/>
        <w:spacing w:lineRule="auto" w:line="360" w:after="157"/>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为用户提供视频会议、白板、文档演示等服务；</w:t>
      </w:r>
      <w:r/>
    </w:p>
    <w:p>
      <w:pPr>
        <w:pStyle w:val="202"/>
        <w:numPr>
          <w:ilvl w:val="0"/>
          <w:numId w:val="0"/>
        </w:numPr>
        <w:spacing w:lineRule="auto" w:line="360"/>
        <w:rPr>
          <w:rFonts w:ascii="宋体" w:hAnsi="宋体" w:cs="宋体" w:eastAsia="宋体" w:hint="eastAsia"/>
          <w:b/>
          <w:bCs/>
          <w:color w:val="000000"/>
        </w:rPr>
      </w:pPr>
      <w:r>
        <w:rPr>
          <w:rFonts w:ascii="宋体" w:hAnsi="宋体" w:cs="宋体" w:eastAsia="宋体" w:hint="eastAsia"/>
          <w:b/>
          <w:bCs/>
          <w:color w:val="000000" w:themeColor="text1"/>
          <w:lang w:val="en-US" w:eastAsia="zh-CN"/>
          <w14:textFill>
            <w14:solidFill>
              <w14:schemeClr w14:val="tx1"/>
            </w14:solidFill>
          </w14:textFill>
        </w:rPr>
        <w:t xml:space="preserve">11、</w:t>
      </w:r>
      <w:r>
        <w:rPr>
          <w:rFonts w:ascii="宋体" w:hAnsi="宋体" w:cs="宋体" w:eastAsia="宋体" w:hint="eastAsia"/>
          <w:b/>
          <w:bCs/>
          <w:color w:val="000000" w:themeColor="text1"/>
          <w14:textFill>
            <w14:solidFill>
              <w14:schemeClr w14:val="tx1"/>
            </w14:solidFill>
          </w14:textFill>
        </w:rPr>
        <w:t xml:space="preserve">云盘服务</w:t>
      </w:r>
      <w:r/>
    </w:p>
    <w:p>
      <w:pPr>
        <w:pStyle w:val="202"/>
        <w:keepLines w:val="false"/>
        <w:keepNext w:val="false"/>
        <w:pageBreakBefore w:val="false"/>
        <w:spacing w:lineRule="auto" w:line="360" w:after="164"/>
        <w:widowControl w:val="off"/>
        <w:rPr>
          <w:rFonts w:ascii="宋体" w:hAnsi="宋体" w:cs="宋体" w:eastAsia="宋体" w:hint="eastAsia"/>
          <w:color w:val="000000"/>
        </w:rPr>
        <w:outlineLvl w:val="9"/>
      </w:pPr>
      <w:r>
        <w:rPr>
          <w:rFonts w:ascii="宋体" w:hAnsi="宋体" w:cs="宋体" w:eastAsia="宋体" w:hint="eastAsia"/>
          <w:color w:val="000000" w:themeColor="text1"/>
          <w14:textFill>
            <w14:solidFill>
              <w14:schemeClr w14:val="tx1"/>
            </w14:solidFill>
          </w14:textFill>
        </w:rPr>
        <w:t xml:space="preserve">为用户提供面向企业用户个人私有空间的文件服务；</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154" w:name="_Toc23841_WPSOffice_Level3"/>
      <w:r/>
      <w:bookmarkStart w:id="155" w:name="_Toc21024_WPSOffice_Level3"/>
      <w:r>
        <w:rPr>
          <w:rFonts w:ascii="微软雅黑" w:hAnsi="微软雅黑" w:cs="微软雅黑" w:eastAsia="微软雅黑" w:hint="eastAsia"/>
          <w:sz w:val="24"/>
          <w:szCs w:val="24"/>
          <w:lang w:val="en-US" w:eastAsia="zh-CN"/>
        </w:rPr>
        <w:t xml:space="preserve">4.2.3业务架构</w:t>
      </w:r>
      <w:bookmarkEnd w:id="154"/>
      <w:r/>
      <w:bookmarkEnd w:id="155"/>
      <w:r/>
      <w:r/>
    </w:p>
    <w:p>
      <w:pPr>
        <w:ind w:firstLine="420"/>
        <w:keepLines w:val="false"/>
        <w:keepNext w:val="false"/>
        <w:pageBreakBefore w:val="false"/>
        <w:spacing w:after="157"/>
        <w:widowControl w:val="off"/>
        <w:rPr>
          <w:sz w:val="21"/>
          <w:szCs w:val="21"/>
        </w:rPr>
        <w:outlineLvl w:val="9"/>
      </w:pPr>
      <w:r>
        <w:rPr>
          <w:rFonts w:ascii="宋体" w:hAnsi="宋体" w:cs="宋体" w:eastAsia="宋体" w:hint="eastAsia"/>
          <w:sz w:val="21"/>
          <w:szCs w:val="21"/>
        </w:rPr>
        <w:t xml:space="preserve">业务架构（客户端与服务器数据交换业务）主要包括长连接数据传输通道数据交换业务、Restful Api数据交换业务、Http文件交换业务、视频会议、远程协助、云盘、实时语音、视频业务；</w:t>
      </w:r>
      <w:r/>
    </w:p>
    <w:p>
      <w:pPr>
        <w:jc w:val="center"/>
        <w:spacing w:lineRule="auto" w:line="240"/>
        <w:rPr>
          <w:rFonts w:ascii="微软雅黑" w:hAnsi="微软雅黑" w:eastAsia="微软雅黑"/>
          <w:sz w:val="21"/>
          <w:szCs w:val="21"/>
        </w:rPr>
      </w:pPr>
      <w: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29.0pt;height:268.5pt;" filled="f" stroked="f">
            <v:path textboxrect="0,0,0,0"/>
            <v:imagedata r:id="rId16" o:title=""/>
          </v:shape>
          <o:OLEObject DrawAspect="Content" r:id="rId17" ObjectID="_1525044" ProgID="Visio.Drawing.15" ShapeID="_x0000_i4" Type="Embed"/>
        </w:object>
      </w:r>
      <w:r>
        <w:rPr>
          <w:rFonts w:ascii="微软雅黑" w:hAnsi="微软雅黑" w:eastAsia="微软雅黑" w:hint="eastAsia"/>
          <w:sz w:val="21"/>
          <w:szCs w:val="21"/>
        </w:rPr>
        <w:t xml:space="preserve">图： “e-link即时通讯系统”</w:t>
      </w:r>
      <w:r>
        <w:rPr>
          <w:rFonts w:ascii="微软雅黑" w:hAnsi="微软雅黑" w:eastAsia="微软雅黑" w:hint="eastAsia"/>
          <w:sz w:val="21"/>
          <w:szCs w:val="21"/>
          <w:lang w:eastAsia="zh-CN"/>
        </w:rPr>
        <w:t xml:space="preserve">业务架构</w:t>
      </w:r>
      <w:r>
        <w:rPr>
          <w:rFonts w:ascii="微软雅黑" w:hAnsi="微软雅黑" w:eastAsia="微软雅黑" w:hint="eastAsia"/>
          <w:sz w:val="21"/>
          <w:szCs w:val="21"/>
        </w:rPr>
        <w:t xml:space="preserve">图</w:t>
      </w:r>
      <w:r/>
    </w:p>
    <w:p>
      <w:pPr>
        <w:pStyle w:val="202"/>
        <w:ind w:firstLine="371"/>
        <w:jc w:val="left"/>
        <w:keepLines w:val="false"/>
        <w:keepNext w:val="false"/>
        <w:pageBreakBefore w:val="false"/>
        <w:spacing w:lineRule="auto" w:line="360"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长连接数据传输通道数据交换业务主要负责与客户端保持长连接，该通道主要传输&lt;1KB的数据包以及服务器主动向客户端推送的数据包；</w:t>
      </w:r>
      <w:r/>
    </w:p>
    <w:p>
      <w:pPr>
        <w:pStyle w:val="202"/>
        <w:ind w:firstLine="371"/>
        <w:jc w:val="left"/>
        <w:keepLines w:val="false"/>
        <w:keepNext w:val="false"/>
        <w:pageBreakBefore w:val="false"/>
        <w:spacing w:lineRule="auto" w:line="360"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Restful Api当客户端与服务器建立长连接后，开始通过该通道请求同步消息中心会话列表、同步最新消息及消息状态，从而实现多终端消息及消息状态完全同步；</w:t>
      </w:r>
      <w:r/>
    </w:p>
    <w:p>
      <w:pPr>
        <w:ind w:firstLine="420"/>
        <w:spacing w:lineRule="auto" w:line="360"/>
        <w:rPr>
          <w:rFonts w:ascii="宋体" w:hAnsi="宋体" w:cs="宋体" w:eastAsia="宋体" w:hint="eastAsia"/>
          <w:sz w:val="21"/>
          <w:szCs w:val="21"/>
        </w:rPr>
      </w:pPr>
      <w:r>
        <w:rPr>
          <w:rFonts w:ascii="宋体" w:hAnsi="宋体" w:cs="宋体" w:eastAsia="宋体" w:hint="eastAsia"/>
          <w:sz w:val="21"/>
          <w:szCs w:val="21"/>
        </w:rPr>
        <w:t xml:space="preserve">Http文件交换业务当客户端发送文件、表情、图片…文件上，先通过该通道进行上传文件，并同时向接收方通过“长连接数据传输通道”发送文件消息，此时接收方收到消息时并没有下载文件，需要等文件上传完成的通知协议；发送方上传完成后通过“长连接数据传输通道”发送文件上传完成通知协议，接收方此时才开始下载文件；</w:t>
      </w:r>
      <w:r/>
    </w:p>
    <w:p>
      <w:pPr>
        <w:pStyle w:val="178"/>
        <w:keepLines/>
        <w:keepNext/>
        <w:pageBreakBefore w:val="false"/>
        <w:spacing w:lineRule="auto" w:line="416" w:after="140" w:before="140"/>
        <w:widowControl w:val="off"/>
        <w:rPr>
          <w:rFonts w:ascii="微软雅黑" w:hAnsi="微软雅黑" w:eastAsia="微软雅黑"/>
          <w:sz w:val="30"/>
          <w:szCs w:val="30"/>
        </w:rPr>
        <w:outlineLvl w:val="1"/>
      </w:pPr>
      <w:r/>
      <w:bookmarkStart w:id="156" w:name="_Toc12561_WPSOffice_Level2"/>
      <w:r/>
      <w:bookmarkStart w:id="157" w:name="_Toc14282"/>
      <w:r/>
      <w:bookmarkStart w:id="158" w:name="_Toc497378917"/>
      <w:r/>
      <w:bookmarkStart w:id="159" w:name="_Toc1948_WPSOffice_Level2"/>
      <w:r>
        <w:rPr>
          <w:rFonts w:ascii="微软雅黑" w:hAnsi="微软雅黑" w:cs="微软雅黑" w:eastAsia="微软雅黑" w:hint="eastAsia"/>
          <w:sz w:val="30"/>
          <w:szCs w:val="30"/>
        </w:rPr>
        <w:t xml:space="preserve">4.</w:t>
      </w:r>
      <w:r>
        <w:rPr>
          <w:rFonts w:ascii="微软雅黑" w:hAnsi="微软雅黑" w:cs="微软雅黑" w:eastAsia="微软雅黑" w:hint="eastAsia"/>
          <w:sz w:val="30"/>
          <w:szCs w:val="30"/>
          <w:lang w:val="en-US" w:eastAsia="zh-CN"/>
        </w:rPr>
        <w:t xml:space="preserve">3</w:t>
      </w:r>
      <w:r>
        <w:rPr>
          <w:rFonts w:ascii="微软雅黑" w:hAnsi="微软雅黑" w:cs="微软雅黑" w:eastAsia="微软雅黑" w:hint="eastAsia"/>
          <w:sz w:val="30"/>
          <w:szCs w:val="30"/>
        </w:rPr>
        <w:t xml:space="preserve">. 接口设计</w:t>
      </w:r>
      <w:bookmarkEnd w:id="156"/>
      <w:r/>
      <w:bookmarkEnd w:id="157"/>
      <w:r/>
      <w:bookmarkEnd w:id="158"/>
      <w:r/>
      <w:bookmarkEnd w:id="159"/>
      <w:r/>
      <w:r/>
    </w:p>
    <w:p>
      <w:pPr>
        <w:ind w:firstLine="420"/>
        <w:spacing w:lineRule="auto" w:line="360" w:after="163"/>
        <w:rPr>
          <w:rFonts w:ascii="宋体" w:hAnsi="宋体" w:cs="宋体" w:eastAsia="宋体" w:hint="eastAsia"/>
          <w:sz w:val="21"/>
          <w:szCs w:val="21"/>
        </w:rPr>
      </w:pPr>
      <w:r>
        <w:rPr>
          <w:rFonts w:ascii="宋体" w:hAnsi="宋体" w:cs="宋体" w:eastAsia="宋体" w:hint="eastAsia"/>
          <w:sz w:val="21"/>
          <w:szCs w:val="21"/>
        </w:rPr>
        <w:t xml:space="preserve">“e-Link企业即时通讯系统”通过一个集成平台来支持企业范围内所有的 Intranet、Extranet 和 Web 应用程序，从而提高 IT系统对业务需求的响应度，同时减少需要维护的平台数，获得增强的互操作性支持。</w:t>
      </w:r>
      <w:r/>
    </w:p>
    <w:p>
      <w:pPr>
        <w:ind w:firstLine="420"/>
        <w:spacing w:lineRule="auto" w:line="360" w:after="163"/>
        <w:rPr>
          <w:rFonts w:ascii="宋体" w:hAnsi="宋体" w:cs="宋体" w:eastAsia="宋体" w:hint="eastAsia"/>
          <w:sz w:val="21"/>
          <w:szCs w:val="21"/>
        </w:rPr>
      </w:pPr>
      <w:r>
        <w:rPr>
          <w:rFonts w:ascii="宋体" w:hAnsi="宋体" w:cs="宋体" w:eastAsia="宋体" w:hint="eastAsia"/>
          <w:sz w:val="21"/>
          <w:szCs w:val="21"/>
        </w:rPr>
        <w:t xml:space="preserve">“e-Link企业即时通讯系统”创建于可伸缩的体系结构之上，并且支持包括 XML 和简单对象访问协议 (SOAP) 在内的 Web 服务和互操作性标准；提供了大量开放的相关信息获取标准编程接口 (如WEB SERVICE)，及针对列表和文档的事件处理程序；支持信息的全方位输出，支持与办公、目录服务和各业务应用信息的灵活交互。CA认证集成支持其他可插入身份验证提供程序，使非活动目录源的使用更容易。</w:t>
      </w:r>
      <w:r/>
    </w:p>
    <w:p>
      <w:pPr>
        <w:ind w:firstLine="420"/>
        <w:spacing w:lineRule="auto" w:line="360" w:after="326"/>
        <w:rPr>
          <w:rFonts w:ascii="微软雅黑" w:hAnsi="微软雅黑" w:eastAsia="微软雅黑"/>
        </w:rPr>
      </w:pPr>
      <w:r>
        <w:rPr>
          <w:rFonts w:ascii="宋体" w:hAnsi="宋体" w:cs="宋体" w:eastAsia="宋体" w:hint="eastAsia"/>
          <w:sz w:val="21"/>
          <w:szCs w:val="21"/>
        </w:rPr>
        <w:t xml:space="preserve">大量接口的提供，降低了其他各类业务应用对“e-Link企业即时通讯系统”的依赖，增强了各个系统的独立性。“e-Link企业即时通讯系统”的接口，是基于Web Service来实现的</w:t>
      </w:r>
      <w:r>
        <w:rPr>
          <w:rFonts w:ascii="宋体" w:hAnsi="宋体" w:cs="宋体" w:hint="eastAsia"/>
          <w:sz w:val="21"/>
          <w:szCs w:val="21"/>
          <w:lang w:eastAsia="zh-CN"/>
        </w:rPr>
        <w:t xml:space="preserve">，</w:t>
      </w:r>
      <w:r>
        <w:rPr>
          <w:rFonts w:ascii="宋体" w:hAnsi="宋体" w:cs="宋体" w:eastAsia="宋体" w:hint="eastAsia"/>
          <w:sz w:val="21"/>
          <w:szCs w:val="21"/>
        </w:rPr>
        <w:t xml:space="preserve">目前实现了“人员组织机构接口、人员状态感知接口、消息接口、单点登录接口、网络通讯接口”等。</w:t>
      </w:r>
      <w:r/>
    </w:p>
    <w:p>
      <w:pPr>
        <w:jc w:val="center"/>
        <w:spacing w:lineRule="auto" w:line="240" w:after="326"/>
        <w:rPr>
          <w:rFonts w:ascii="微软雅黑" w:hAnsi="微软雅黑" w:eastAsia="微软雅黑"/>
          <w:b/>
          <w:sz w:val="21"/>
          <w:szCs w:val="21"/>
        </w:rPr>
      </w:pPr>
      <w:r>
        <w:rPr>
          <w:rFonts w:ascii="微软雅黑" w:hAnsi="微软雅黑" w:eastAsia="微软雅黑" w:hint="eastAsia"/>
          <w:b/>
          <w:sz w:val="21"/>
          <w:szCs w:val="21"/>
        </w:rPr>
        <mc:AlternateContent>
          <mc:Choice Requires="wpg">
            <w:drawing>
              <wp:inline xmlns:wp="http://schemas.openxmlformats.org/drawingml/2006/wordprocessingDrawing" distT="0" distB="0" distL="0" distR="0">
                <wp:extent cx="3576954" cy="1979929"/>
                <wp:effectExtent l="9524" t="9524" r="13969" b="10794"/>
                <wp:docPr id="6" name="图片 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4" hidden="0"/>
                        <pic:cNvPicPr>
                          <a:picLocks noChangeAspect="1"/>
                        </pic:cNvPicPr>
                      </pic:nvPicPr>
                      <pic:blipFill>
                        <a:blip r:embed="rId18"/>
                        <a:stretch/>
                      </pic:blipFill>
                      <pic:spPr bwMode="auto">
                        <a:xfrm>
                          <a:off x="0" y="0"/>
                          <a:ext cx="3576955" cy="1979930"/>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81.6pt;height:155.9pt;" strokecolor="#D8D8D8">
                <v:path textboxrect="0,0,0,0"/>
                <v:imagedata r:id="rId18" o:title=""/>
              </v:shape>
            </w:pict>
          </mc:Fallback>
        </mc:AlternateContent>
      </w:r>
      <w:r/>
    </w:p>
    <w:p>
      <w:pPr>
        <w:jc w:val="center"/>
        <w:spacing w:lineRule="auto" w:line="240"/>
        <w:rPr>
          <w:rFonts w:ascii="微软雅黑" w:hAnsi="微软雅黑" w:eastAsia="微软雅黑"/>
          <w:b/>
          <w:sz w:val="21"/>
          <w:szCs w:val="21"/>
        </w:rPr>
      </w:pPr>
      <w:r>
        <w:rPr>
          <w:rFonts w:ascii="微软雅黑" w:hAnsi="微软雅黑" w:eastAsia="微软雅黑" w:hint="eastAsia"/>
          <w:b/>
          <w:sz w:val="21"/>
          <w:szCs w:val="21"/>
        </w:rPr>
        <mc:AlternateContent>
          <mc:Choice Requires="wpg">
            <w:drawing>
              <wp:inline xmlns:wp="http://schemas.openxmlformats.org/drawingml/2006/wordprocessingDrawing" distT="0" distB="0" distL="0" distR="0">
                <wp:extent cx="3681729" cy="1800225"/>
                <wp:effectExtent l="9524" t="9524" r="23494" b="19049"/>
                <wp:docPr id="7" name="图片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5" hidden="0"/>
                        <pic:cNvPicPr>
                          <a:picLocks noChangeAspect="1"/>
                        </pic:cNvPicPr>
                      </pic:nvPicPr>
                      <pic:blipFill>
                        <a:blip r:embed="rId19"/>
                        <a:stretch/>
                      </pic:blipFill>
                      <pic:spPr bwMode="auto">
                        <a:xfrm>
                          <a:off x="0" y="0"/>
                          <a:ext cx="3681730" cy="1800225"/>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89.9pt;height:141.8pt;" strokecolor="#D8D8D8">
                <v:path textboxrect="0,0,0,0"/>
                <v:imagedata r:id="rId19" o:title=""/>
              </v:shape>
            </w:pict>
          </mc:Fallback>
        </mc:AlternateContent>
      </w:r>
      <w:r/>
    </w:p>
    <w:p>
      <w:pPr>
        <w:jc w:val="center"/>
        <w:spacing w:lineRule="auto" w:line="240" w:after="326"/>
        <w:rPr>
          <w:rFonts w:ascii="微软雅黑" w:hAnsi="微软雅黑" w:eastAsia="微软雅黑"/>
          <w:sz w:val="21"/>
          <w:szCs w:val="21"/>
        </w:rPr>
      </w:pPr>
      <w:r/>
      <w:bookmarkStart w:id="160" w:name="_Toc26456_WPSOffice_Level3"/>
      <w:r/>
      <w:bookmarkStart w:id="161" w:name="_Toc14381_WPSOffice_Level3"/>
      <w:r/>
      <w:bookmarkStart w:id="162" w:name="_Toc31127_WPSOffice_Level3"/>
      <w:r/>
      <w:bookmarkStart w:id="163" w:name="_Toc25803_WPSOffice_Level3"/>
      <w:r>
        <w:rPr>
          <w:rFonts w:ascii="微软雅黑" w:hAnsi="微软雅黑" w:eastAsia="微软雅黑" w:hint="eastAsia"/>
          <w:sz w:val="21"/>
          <w:szCs w:val="21"/>
        </w:rPr>
        <w:t xml:space="preserve">图：接口分类</w:t>
      </w:r>
      <w:bookmarkEnd w:id="160"/>
      <w:r/>
      <w:bookmarkEnd w:id="161"/>
      <w:r/>
      <w:bookmarkEnd w:id="162"/>
      <w:r/>
      <w:bookmarkEnd w:id="163"/>
      <w:r/>
      <w:r/>
    </w:p>
    <w:p>
      <w:pPr>
        <w:jc w:val="center"/>
        <w:spacing w:lineRule="auto" w:line="240"/>
        <w:rPr>
          <w:rFonts w:ascii="微软雅黑" w:hAnsi="微软雅黑" w:eastAsia="微软雅黑"/>
          <w:b/>
          <w:sz w:val="21"/>
          <w:szCs w:val="21"/>
        </w:rPr>
      </w:pPr>
      <w:r>
        <w:rPr>
          <w:rFonts w:ascii="微软雅黑" w:hAnsi="微软雅黑" w:eastAsia="微软雅黑" w:hint="eastAsia"/>
          <w:b/>
          <w:sz w:val="21"/>
          <w:szCs w:val="21"/>
        </w:rPr>
        <mc:AlternateContent>
          <mc:Choice Requires="wpg">
            <w:drawing>
              <wp:inline xmlns:wp="http://schemas.openxmlformats.org/drawingml/2006/wordprocessingDrawing" distT="0" distB="0" distL="0" distR="0">
                <wp:extent cx="4286250" cy="2339974"/>
                <wp:effectExtent l="9524" t="9524" r="9524" b="12699"/>
                <wp:docPr id="8" name="图片 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6" hidden="0"/>
                        <pic:cNvPicPr>
                          <a:picLocks noChangeAspect="1"/>
                        </pic:cNvPicPr>
                      </pic:nvPicPr>
                      <pic:blipFill>
                        <a:blip r:embed="rId20"/>
                        <a:stretch/>
                      </pic:blipFill>
                      <pic:spPr bwMode="auto">
                        <a:xfrm>
                          <a:off x="0" y="0"/>
                          <a:ext cx="4286250" cy="2339975"/>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37.5pt;height:184.2pt;" strokecolor="#D8D8D8">
                <v:path textboxrect="0,0,0,0"/>
                <v:imagedata r:id="rId20" o:title=""/>
              </v:shape>
            </w:pict>
          </mc:Fallback>
        </mc:AlternateContent>
      </w:r>
      <w:r/>
    </w:p>
    <w:p>
      <w:pPr>
        <w:jc w:val="center"/>
        <w:spacing w:lineRule="auto" w:line="240"/>
        <w:rPr>
          <w:rFonts w:ascii="微软雅黑" w:hAnsi="微软雅黑" w:cs="微软雅黑" w:eastAsia="微软雅黑" w:hint="eastAsia"/>
          <w:b/>
          <w:sz w:val="21"/>
          <w:szCs w:val="21"/>
        </w:rPr>
      </w:pPr>
      <w:r/>
      <w:bookmarkStart w:id="164" w:name="_Toc218073678"/>
      <w:r/>
      <w:bookmarkStart w:id="165" w:name="_Toc23658_WPSOffice_Level3"/>
      <w:r/>
      <w:bookmarkStart w:id="166" w:name="_Toc2947_WPSOffice_Level3"/>
      <w:r/>
      <w:bookmarkStart w:id="167" w:name="_Toc25494_WPSOffice_Level3"/>
      <w:r/>
      <w:bookmarkStart w:id="168" w:name="_Toc11110_WPSOffice_Level3"/>
      <w:r>
        <w:rPr>
          <w:rFonts w:ascii="微软雅黑" w:hAnsi="微软雅黑" w:cs="微软雅黑" w:eastAsia="微软雅黑" w:hint="eastAsia"/>
          <w:sz w:val="21"/>
          <w:szCs w:val="21"/>
        </w:rPr>
        <w:t xml:space="preserve">组织结构同步</w:t>
      </w:r>
      <w:bookmarkEnd w:id="164"/>
      <w:r/>
      <w:bookmarkEnd w:id="165"/>
      <w:r/>
      <w:bookmarkEnd w:id="166"/>
      <w:r/>
      <w:bookmarkEnd w:id="167"/>
      <w:r/>
      <w:bookmarkEnd w:id="168"/>
      <w:r/>
      <w:r/>
    </w:p>
    <w:p>
      <w:pPr>
        <w:jc w:val="center"/>
        <w:spacing w:lineRule="auto" w:line="240"/>
        <w:rPr>
          <w:rFonts w:ascii="微软雅黑" w:hAnsi="微软雅黑" w:eastAsia="微软雅黑"/>
          <w:b/>
          <w:sz w:val="21"/>
          <w:szCs w:val="21"/>
        </w:rPr>
      </w:pPr>
      <w:r>
        <w:rPr>
          <w:rFonts w:ascii="微软雅黑" w:hAnsi="微软雅黑" w:eastAsia="微软雅黑" w:hint="eastAsia"/>
          <w:b/>
          <w:sz w:val="21"/>
          <w:szCs w:val="21"/>
        </w:rPr>
        <mc:AlternateContent>
          <mc:Choice Requires="wpg">
            <w:drawing>
              <wp:inline xmlns:wp="http://schemas.openxmlformats.org/drawingml/2006/wordprocessingDrawing" distT="0" distB="0" distL="0" distR="0">
                <wp:extent cx="4276724" cy="2339974"/>
                <wp:effectExtent l="9524" t="9524" r="19049" b="12699"/>
                <wp:docPr id="9" name="图片 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7" hidden="0"/>
                        <pic:cNvPicPr>
                          <a:picLocks noChangeAspect="1"/>
                        </pic:cNvPicPr>
                      </pic:nvPicPr>
                      <pic:blipFill>
                        <a:blip r:embed="rId21"/>
                        <a:stretch/>
                      </pic:blipFill>
                      <pic:spPr bwMode="auto">
                        <a:xfrm>
                          <a:off x="0" y="0"/>
                          <a:ext cx="4276725" cy="2339975"/>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336.7pt;height:184.2pt;" strokecolor="#D8D8D8">
                <v:path textboxrect="0,0,0,0"/>
                <v:imagedata r:id="rId21" o:title=""/>
              </v:shape>
            </w:pict>
          </mc:Fallback>
        </mc:AlternateContent>
      </w:r>
      <w:r/>
    </w:p>
    <w:p>
      <w:pPr>
        <w:jc w:val="center"/>
        <w:keepLines w:val="false"/>
        <w:keepNext w:val="false"/>
        <w:pageBreakBefore w:val="false"/>
        <w:spacing w:lineRule="auto" w:line="240"/>
        <w:widowControl w:val="off"/>
        <w:rPr>
          <w:rFonts w:ascii="微软雅黑" w:hAnsi="微软雅黑" w:eastAsia="微软雅黑"/>
          <w:sz w:val="21"/>
          <w:szCs w:val="21"/>
        </w:rPr>
        <w:outlineLvl w:val="9"/>
      </w:pPr>
      <w:r/>
      <w:bookmarkStart w:id="169" w:name="_Toc28096_WPSOffice_Level3"/>
      <w:r/>
      <w:bookmarkStart w:id="170" w:name="_Toc10751_WPSOffice_Level3"/>
      <w:r/>
      <w:bookmarkStart w:id="171" w:name="_Toc11303_WPSOffice_Level3"/>
      <w:r/>
      <w:bookmarkStart w:id="172" w:name="_Toc5358_WPSOffice_Level3"/>
      <w:r>
        <w:rPr>
          <w:rFonts w:ascii="微软雅黑" w:hAnsi="微软雅黑" w:eastAsia="微软雅黑" w:hint="eastAsia"/>
          <w:sz w:val="21"/>
          <w:szCs w:val="21"/>
        </w:rPr>
        <w:t xml:space="preserve">单点登录</w:t>
      </w:r>
      <w:bookmarkEnd w:id="169"/>
      <w:r/>
      <w:bookmarkEnd w:id="170"/>
      <w:r/>
      <w:bookmarkEnd w:id="171"/>
      <w:r/>
      <w:bookmarkEnd w:id="172"/>
      <w:r/>
      <w:r/>
    </w:p>
    <w:p>
      <w:pPr>
        <w:jc w:val="center"/>
        <w:spacing w:lineRule="auto" w:line="240"/>
        <w:rPr>
          <w:rFonts w:ascii="微软雅黑" w:hAnsi="微软雅黑" w:eastAsia="微软雅黑"/>
          <w:sz w:val="21"/>
          <w:szCs w:val="21"/>
        </w:rPr>
      </w:pPr>
      <w:r>
        <w:rPr>
          <w:rFonts w:ascii="微软雅黑" w:hAnsi="微软雅黑" w:eastAsia="微软雅黑" w:hint="eastAsia"/>
          <w:sz w:val="21"/>
          <w:szCs w:val="21"/>
        </w:rPr>
        <mc:AlternateContent>
          <mc:Choice Requires="wpg">
            <w:drawing>
              <wp:inline xmlns:wp="http://schemas.openxmlformats.org/drawingml/2006/wordprocessingDrawing" distT="0" distB="0" distL="0" distR="0">
                <wp:extent cx="4292599" cy="2339974"/>
                <wp:effectExtent l="9524" t="9524" r="22224" b="12699"/>
                <wp:docPr id="10" name="图片 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8" hidden="0"/>
                        <pic:cNvPicPr>
                          <a:picLocks noChangeAspect="1"/>
                        </pic:cNvPicPr>
                      </pic:nvPicPr>
                      <pic:blipFill>
                        <a:blip r:embed="rId22"/>
                        <a:stretch/>
                      </pic:blipFill>
                      <pic:spPr bwMode="auto">
                        <a:xfrm>
                          <a:off x="0" y="0"/>
                          <a:ext cx="4292600" cy="2339975"/>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338.0pt;height:184.2pt;" strokecolor="#D8D8D8">
                <v:path textboxrect="0,0,0,0"/>
                <v:imagedata r:id="rId22" o:title=""/>
              </v:shape>
            </w:pict>
          </mc:Fallback>
        </mc:AlternateContent>
      </w:r>
      <w:r/>
    </w:p>
    <w:p>
      <w:pPr>
        <w:jc w:val="center"/>
        <w:spacing w:lineRule="auto" w:line="240"/>
        <w:rPr>
          <w:rFonts w:ascii="微软雅黑" w:hAnsi="微软雅黑" w:eastAsia="微软雅黑"/>
          <w:sz w:val="21"/>
          <w:szCs w:val="21"/>
        </w:rPr>
      </w:pPr>
      <w:r/>
      <w:bookmarkStart w:id="173" w:name="_Toc9485_WPSOffice_Level3"/>
      <w:r/>
      <w:bookmarkStart w:id="174" w:name="_Toc18628_WPSOffice_Level3"/>
      <w:r/>
      <w:bookmarkStart w:id="175" w:name="_Toc17719_WPSOffice_Level3"/>
      <w:r/>
      <w:bookmarkStart w:id="176" w:name="_Toc13496_WPSOffice_Level3"/>
      <w:r>
        <w:rPr>
          <w:rFonts w:ascii="微软雅黑" w:hAnsi="微软雅黑" w:eastAsia="微软雅黑" w:hint="eastAsia"/>
          <w:sz w:val="21"/>
          <w:szCs w:val="21"/>
        </w:rPr>
        <w:t xml:space="preserve">人员状态感知</w:t>
      </w:r>
      <w:bookmarkEnd w:id="173"/>
      <w:r/>
      <w:bookmarkEnd w:id="174"/>
      <w:r/>
      <w:bookmarkEnd w:id="175"/>
      <w:r/>
      <w:bookmarkEnd w:id="176"/>
      <w:r/>
      <w:r/>
    </w:p>
    <w:p>
      <w:pPr>
        <w:jc w:val="center"/>
        <w:spacing w:lineRule="auto" w:line="240"/>
        <w:rPr>
          <w:rFonts w:ascii="微软雅黑" w:hAnsi="微软雅黑" w:eastAsia="微软雅黑"/>
          <w:sz w:val="21"/>
          <w:szCs w:val="21"/>
        </w:rPr>
      </w:pPr>
      <w:r>
        <w:rPr>
          <w:rFonts w:ascii="微软雅黑" w:hAnsi="微软雅黑" w:eastAsia="微软雅黑" w:hint="eastAsia"/>
          <w:sz w:val="21"/>
          <w:szCs w:val="21"/>
        </w:rPr>
        <mc:AlternateContent>
          <mc:Choice Requires="wpg">
            <w:drawing>
              <wp:inline xmlns:wp="http://schemas.openxmlformats.org/drawingml/2006/wordprocessingDrawing" distT="0" distB="0" distL="0" distR="0">
                <wp:extent cx="4331970" cy="2339974"/>
                <wp:effectExtent l="9524" t="9524" r="20954" b="12699"/>
                <wp:docPr id="11" name="图片 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9" hidden="0"/>
                        <pic:cNvPicPr>
                          <a:picLocks noChangeAspect="1"/>
                        </pic:cNvPicPr>
                      </pic:nvPicPr>
                      <pic:blipFill>
                        <a:blip r:embed="rId23"/>
                        <a:stretch/>
                      </pic:blipFill>
                      <pic:spPr bwMode="auto">
                        <a:xfrm>
                          <a:off x="0" y="0"/>
                          <a:ext cx="4331970" cy="2339975"/>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41.1pt;height:184.2pt;" strokecolor="#D8D8D8">
                <v:path textboxrect="0,0,0,0"/>
                <v:imagedata r:id="rId23" o:title=""/>
              </v:shape>
            </w:pict>
          </mc:Fallback>
        </mc:AlternateContent>
      </w:r>
      <w:r/>
    </w:p>
    <w:p>
      <w:pPr>
        <w:jc w:val="center"/>
        <w:keepLines w:val="false"/>
        <w:keepNext w:val="false"/>
        <w:pageBreakBefore w:val="false"/>
        <w:spacing w:lineRule="auto" w:line="240"/>
        <w:widowControl w:val="off"/>
        <w:rPr>
          <w:rFonts w:ascii="微软雅黑" w:hAnsi="微软雅黑" w:eastAsia="微软雅黑"/>
          <w:sz w:val="21"/>
          <w:szCs w:val="21"/>
        </w:rPr>
        <w:outlineLvl w:val="9"/>
      </w:pPr>
      <w:r/>
      <w:bookmarkStart w:id="177" w:name="_Toc17129_WPSOffice_Level3"/>
      <w:r/>
      <w:bookmarkStart w:id="178" w:name="_Toc20077_WPSOffice_Level3"/>
      <w:r/>
      <w:bookmarkStart w:id="179" w:name="_Toc29372_WPSOffice_Level3"/>
      <w:r/>
      <w:bookmarkStart w:id="180" w:name="_Toc18021_WPSOffice_Level3"/>
      <w:r>
        <w:rPr>
          <w:rFonts w:ascii="微软雅黑" w:hAnsi="微软雅黑" w:eastAsia="微软雅黑" w:hint="eastAsia"/>
          <w:sz w:val="21"/>
          <w:szCs w:val="21"/>
        </w:rPr>
        <w:t xml:space="preserve">消息提醒</w:t>
      </w:r>
      <w:bookmarkEnd w:id="177"/>
      <w:r/>
      <w:bookmarkEnd w:id="178"/>
      <w:r/>
      <w:bookmarkEnd w:id="179"/>
      <w:r/>
      <w:bookmarkEnd w:id="180"/>
      <w:r/>
      <w:r/>
    </w:p>
    <w:p>
      <w:pPr>
        <w:jc w:val="center"/>
        <w:spacing w:lineRule="auto" w:line="240"/>
        <w:rPr>
          <w:rFonts w:ascii="微软雅黑" w:hAnsi="微软雅黑" w:eastAsia="微软雅黑"/>
          <w:sz w:val="21"/>
          <w:szCs w:val="21"/>
        </w:rPr>
      </w:pPr>
      <w:r>
        <w:rPr>
          <w:rFonts w:ascii="微软雅黑" w:hAnsi="微软雅黑" w:eastAsia="微软雅黑" w:hint="eastAsia"/>
          <w:sz w:val="21"/>
          <w:szCs w:val="21"/>
        </w:rPr>
        <mc:AlternateContent>
          <mc:Choice Requires="wpg">
            <w:drawing>
              <wp:inline xmlns:wp="http://schemas.openxmlformats.org/drawingml/2006/wordprocessingDrawing" distT="0" distB="0" distL="0" distR="0">
                <wp:extent cx="4291329" cy="2339974"/>
                <wp:effectExtent l="9524" t="9524" r="23494" b="12699"/>
                <wp:docPr id="12" name="图片 1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0" hidden="0"/>
                        <pic:cNvPicPr>
                          <a:picLocks noChangeAspect="1"/>
                        </pic:cNvPicPr>
                      </pic:nvPicPr>
                      <pic:blipFill>
                        <a:blip r:embed="rId24"/>
                        <a:stretch/>
                      </pic:blipFill>
                      <pic:spPr bwMode="auto">
                        <a:xfrm>
                          <a:off x="0" y="0"/>
                          <a:ext cx="4291330" cy="2339975"/>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37.9pt;height:184.2pt;" strokecolor="#D8D8D8">
                <v:path textboxrect="0,0,0,0"/>
                <v:imagedata r:id="rId24" o:title=""/>
              </v:shape>
            </w:pict>
          </mc:Fallback>
        </mc:AlternateContent>
      </w:r>
      <w:r/>
    </w:p>
    <w:p>
      <w:pPr>
        <w:jc w:val="center"/>
        <w:keepLines w:val="false"/>
        <w:keepNext w:val="false"/>
        <w:pageBreakBefore w:val="false"/>
        <w:spacing w:lineRule="auto" w:line="240"/>
        <w:widowControl w:val="off"/>
        <w:rPr>
          <w:rFonts w:ascii="微软雅黑" w:hAnsi="微软雅黑" w:eastAsia="微软雅黑" w:hint="eastAsia"/>
          <w:sz w:val="21"/>
          <w:szCs w:val="21"/>
        </w:rPr>
        <w:outlineLvl w:val="9"/>
      </w:pPr>
      <w:r/>
      <w:bookmarkStart w:id="181" w:name="_Toc12561_WPSOffice_Level3"/>
      <w:r/>
      <w:bookmarkStart w:id="182" w:name="_Toc17200_WPSOffice_Level3"/>
      <w:r/>
      <w:bookmarkStart w:id="183" w:name="_Toc28555_WPSOffice_Level3"/>
      <w:r/>
      <w:bookmarkStart w:id="184" w:name="_Toc1948_WPSOffice_Level3"/>
      <w:r>
        <w:rPr>
          <w:rFonts w:ascii="微软雅黑" w:hAnsi="微软雅黑" w:eastAsia="微软雅黑" w:hint="eastAsia"/>
          <w:sz w:val="21"/>
          <w:szCs w:val="21"/>
        </w:rPr>
        <w:t xml:space="preserve">网络通讯功能</w:t>
      </w:r>
      <w:bookmarkEnd w:id="181"/>
      <w:r/>
      <w:bookmarkEnd w:id="182"/>
      <w:r/>
      <w:bookmarkEnd w:id="183"/>
      <w:r/>
      <w:bookmarkEnd w:id="184"/>
      <w:r/>
      <w:r/>
    </w:p>
    <w:p>
      <w:pPr>
        <w:pStyle w:val="178"/>
        <w:keepLines/>
        <w:keepNext/>
        <w:pageBreakBefore w:val="false"/>
        <w:spacing w:lineRule="auto" w:line="416" w:after="140" w:before="140"/>
        <w:widowControl w:val="off"/>
        <w:rPr>
          <w:rFonts w:ascii="微软雅黑" w:hAnsi="微软雅黑" w:cs="微软雅黑" w:eastAsia="微软雅黑" w:hint="eastAsia"/>
          <w:sz w:val="30"/>
          <w:szCs w:val="30"/>
          <w:lang w:eastAsia="zh-CN"/>
        </w:rPr>
        <w:outlineLvl w:val="1"/>
      </w:pPr>
      <w:r/>
      <w:bookmarkStart w:id="185" w:name="_Toc497378918"/>
      <w:r/>
      <w:bookmarkStart w:id="186" w:name="_Toc22431_WPSOffice_Level2"/>
      <w:r/>
      <w:bookmarkStart w:id="187" w:name="_Toc721"/>
      <w:r/>
      <w:bookmarkStart w:id="188" w:name="_Toc986_WPSOffice_Level2"/>
      <w:r>
        <w:rPr>
          <w:rFonts w:ascii="微软雅黑" w:hAnsi="微软雅黑" w:cs="微软雅黑" w:eastAsia="微软雅黑" w:hint="eastAsia"/>
          <w:sz w:val="30"/>
          <w:szCs w:val="30"/>
        </w:rPr>
        <w:t xml:space="preserve">4.</w:t>
      </w:r>
      <w:r>
        <w:rPr>
          <w:rFonts w:ascii="微软雅黑" w:hAnsi="微软雅黑" w:cs="微软雅黑" w:eastAsia="微软雅黑" w:hint="eastAsia"/>
          <w:sz w:val="30"/>
          <w:szCs w:val="30"/>
          <w:lang w:val="en-US" w:eastAsia="zh-CN"/>
        </w:rPr>
        <w:t xml:space="preserve">4</w:t>
      </w:r>
      <w:r>
        <w:rPr>
          <w:rFonts w:ascii="微软雅黑" w:hAnsi="微软雅黑" w:cs="微软雅黑" w:eastAsia="微软雅黑" w:hint="eastAsia"/>
          <w:sz w:val="30"/>
          <w:szCs w:val="30"/>
        </w:rPr>
        <w:t xml:space="preserve">. 部署</w:t>
      </w:r>
      <w:bookmarkEnd w:id="185"/>
      <w:r>
        <w:rPr>
          <w:rFonts w:ascii="微软雅黑" w:hAnsi="微软雅黑" w:cs="微软雅黑" w:eastAsia="微软雅黑" w:hint="eastAsia"/>
          <w:sz w:val="30"/>
          <w:szCs w:val="30"/>
          <w:lang w:eastAsia="zh-CN"/>
        </w:rPr>
        <w:t xml:space="preserve">方式</w:t>
      </w:r>
      <w:bookmarkEnd w:id="186"/>
      <w:r/>
      <w:bookmarkEnd w:id="187"/>
      <w:r/>
      <w:bookmarkEnd w:id="188"/>
      <w:r/>
      <w:r/>
    </w:p>
    <w:p>
      <w:pPr>
        <w:ind w:firstLine="420"/>
      </w:pPr>
      <w:r>
        <w:rPr>
          <w:rFonts w:hint="eastAsia"/>
        </w:rPr>
        <w:t xml:space="preserve">系统支持集中式部署和分布式部署两种方式，同时支持在不超过用户授权数的情况下的多服务器独立部署。</w:t>
      </w:r>
      <w:r/>
    </w:p>
    <w:p>
      <w:pPr>
        <w:rPr>
          <w:lang w:eastAsia="zh-CN"/>
        </w:rPr>
      </w:pPr>
      <w:r>
        <w:rPr>
          <w:lang w:eastAsia="zh-CN"/>
        </w:rPr>
      </w:r>
      <w:r/>
    </w:p>
    <w:p>
      <w:pPr>
        <w:pStyle w:val="179"/>
        <w:rPr>
          <w:rFonts w:ascii="微软雅黑" w:hAnsi="微软雅黑" w:eastAsia="微软雅黑"/>
          <w:szCs w:val="24"/>
          <w:u w:val="none"/>
        </w:rPr>
      </w:pPr>
      <w:r/>
      <w:bookmarkStart w:id="189" w:name="_Toc497378919"/>
      <w:r/>
      <w:bookmarkStart w:id="190" w:name="_Toc2344"/>
      <w:r/>
      <w:bookmarkStart w:id="191" w:name="_Toc22431_WPSOffice_Level3"/>
      <w:r/>
      <w:bookmarkStart w:id="192" w:name="_Toc986_WPSOffice_Level3"/>
      <w:r>
        <w:rPr>
          <w:rFonts w:ascii="微软雅黑" w:hAnsi="微软雅黑" w:cs="微软雅黑" w:eastAsia="微软雅黑" w:hint="eastAsia"/>
          <w:sz w:val="24"/>
          <w:szCs w:val="24"/>
        </w:rPr>
        <w:t xml:space="preserve">4.</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.1 单服务器架构</w:t>
      </w:r>
      <w:bookmarkEnd w:id="189"/>
      <w:r/>
      <w:bookmarkEnd w:id="190"/>
      <w:r/>
      <w:bookmarkEnd w:id="191"/>
      <w:r/>
      <w:bookmarkEnd w:id="192"/>
      <w:r/>
      <w:r/>
    </w:p>
    <w:p>
      <w:pPr>
        <w:spacing w:after="326"/>
        <w:rPr>
          <w:rFonts w:ascii="微软雅黑" w:hAnsi="微软雅黑" w:eastAsia="微软雅黑"/>
          <w:color w:val="000000"/>
        </w:rPr>
      </w:pPr>
      <w:r>
        <w:rPr>
          <w:rFonts w:ascii="微软雅黑" w:hAnsi="微软雅黑" w:eastAsia="微软雅黑"/>
          <w:color w:val="000000" w:themeColor="text1"/>
          <w14:textFill>
            <w14:solidFill>
              <w14:schemeClr w14:val="tx1"/>
            </w14:solidFill>
          </w14:textFill>
        </w:rPr>
        <mc:AlternateContent>
          <mc:Choice Requires="wpg">
            <w:drawing>
              <wp:inline xmlns:wp="http://schemas.openxmlformats.org/drawingml/2006/wordprocessingDrawing" distT="0" distB="0" distL="0" distR="0">
                <wp:extent cx="5218429" cy="3959859"/>
                <wp:effectExtent l="9524" t="9524" r="10794" b="12064"/>
                <wp:docPr id="13" name="图片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 hidden="0"/>
                        <pic:cNvPicPr>
                          <a:picLocks noChangeAspect="1"/>
                        </pic:cNvPicPr>
                      </pic:nvPicPr>
                      <pic:blipFill>
                        <a:blip r:embed="rId25"/>
                        <a:stretch/>
                      </pic:blipFill>
                      <pic:spPr bwMode="auto">
                        <a:xfrm>
                          <a:off x="0" y="0"/>
                          <a:ext cx="5218430" cy="395986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10.9pt;height:311.8pt;" strokecolor="#BFBFBF">
                <v:path textboxrect="0,0,0,0"/>
                <v:imagedata r:id="rId25" o:title=""/>
              </v:shape>
            </w:pict>
          </mc:Fallback>
        </mc:AlternateContent>
      </w:r>
      <w:r/>
    </w:p>
    <w:p>
      <w:pPr>
        <w:pStyle w:val="179"/>
        <w:keepLines/>
        <w:keepNext/>
        <w:pageBreakBefore w:val="false"/>
        <w:spacing w:lineRule="auto" w:line="416" w:after="140" w:before="140"/>
        <w:widowControl w:val="off"/>
        <w:rPr>
          <w:rFonts w:ascii="微软雅黑" w:hAnsi="微软雅黑" w:cs="微软雅黑" w:eastAsia="微软雅黑" w:hint="eastAsia"/>
          <w:sz w:val="24"/>
          <w:szCs w:val="24"/>
        </w:rPr>
        <w:outlineLvl w:val="2"/>
      </w:pPr>
      <w:r/>
      <w:bookmarkStart w:id="193" w:name="_Toc497378920"/>
      <w:r/>
      <w:bookmarkStart w:id="194" w:name="_Toc30769_WPSOffice_Level3"/>
      <w:r/>
      <w:bookmarkStart w:id="195" w:name="_Toc25996"/>
      <w:r/>
      <w:bookmarkStart w:id="196" w:name="_Toc10123_WPSOffice_Level3"/>
      <w:r>
        <w:rPr>
          <w:rFonts w:ascii="微软雅黑" w:hAnsi="微软雅黑" w:cs="微软雅黑" w:eastAsia="微软雅黑" w:hint="eastAsia"/>
          <w:sz w:val="24"/>
          <w:szCs w:val="24"/>
        </w:rPr>
        <w:t xml:space="preserve">4.</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.2 集群服务器架构</w:t>
      </w:r>
      <w:bookmarkEnd w:id="193"/>
      <w:r/>
      <w:bookmarkEnd w:id="194"/>
      <w:r/>
      <w:bookmarkEnd w:id="195"/>
      <w:r/>
      <w:bookmarkEnd w:id="196"/>
      <w:r/>
      <w:r/>
    </w:p>
    <w:p>
      <w:pPr>
        <w:ind w:firstLine="420"/>
        <w:spacing w:after="163"/>
        <w:rPr>
          <w:rFonts w:ascii="微软雅黑" w:hAnsi="微软雅黑" w:eastAsia="微软雅黑"/>
          <w:color w:val="000000"/>
          <w:sz w:val="21"/>
          <w:szCs w:val="21"/>
        </w:rPr>
      </w:pPr>
      <w:r>
        <w:rPr>
          <w:rFonts w:ascii="微软雅黑" w:hAnsi="微软雅黑" w:eastAsia="微软雅黑"/>
          <w:color w:val="000000" w:themeColor="text1"/>
          <w:sz w:val="21"/>
          <w:szCs w:val="21"/>
          <w14:textFill>
            <w14:solidFill>
              <w14:schemeClr w14:val="tx1"/>
            </w14:solidFill>
          </w14:textFill>
        </w:rPr>
        <w:t xml:space="preserve">4.</w:t>
      </w:r>
      <w:r>
        <w:rPr>
          <w:rFonts w:ascii="微软雅黑" w:hAnsi="微软雅黑" w:eastAsia="微软雅黑" w:hint="eastAsia"/>
          <w:color w:val="000000" w:themeColor="text1"/>
          <w:sz w:val="21"/>
          <w:szCs w:val="21"/>
          <w:lang w:val="en-US" w:eastAsia="zh-CN"/>
          <w14:textFill>
            <w14:solidFill>
              <w14:schemeClr w14:val="tx1"/>
            </w14:solidFill>
          </w14:textFill>
        </w:rPr>
        <w:t xml:space="preserve">4</w:t>
      </w:r>
      <w:r>
        <w:rPr>
          <w:rFonts w:ascii="微软雅黑" w:hAnsi="微软雅黑" w:eastAsia="微软雅黑"/>
          <w:color w:val="000000" w:themeColor="text1"/>
          <w:sz w:val="21"/>
          <w:szCs w:val="21"/>
          <w14:textFill>
            <w14:solidFill>
              <w14:schemeClr w14:val="tx1"/>
            </w14:solidFill>
          </w14:textFill>
        </w:rPr>
        <w:t xml:space="preserve">.2.1</w:t>
      </w:r>
      <w:r>
        <w:rPr>
          <w:rFonts w:ascii="微软雅黑" w:hAnsi="微软雅黑" w:eastAsia="微软雅黑" w:hint="eastAsia"/>
          <w:color w:val="000000" w:themeColor="text1"/>
          <w:sz w:val="21"/>
          <w:szCs w:val="21"/>
          <w14:textFill>
            <w14:solidFill>
              <w14:schemeClr w14:val="tx1"/>
            </w14:solidFill>
          </w14:textFill>
        </w:rPr>
        <w:t xml:space="preserve">分布式集群</w:t>
      </w:r>
      <w:r/>
    </w:p>
    <w:p>
      <w:pPr>
        <w:jc w:val="both"/>
        <w:rPr>
          <w:rFonts w:ascii="微软雅黑" w:hAnsi="微软雅黑" w:eastAsia="微软雅黑"/>
          <w:color w:val="000000"/>
        </w:rPr>
      </w:pPr>
      <w:r>
        <w:rPr>
          <w:rFonts w:ascii="微软雅黑" w:hAnsi="微软雅黑" w:eastAsia="微软雅黑"/>
          <w:color w:val="000000" w:themeColor="text1"/>
          <w14:textFill>
            <w14:solidFill>
              <w14:schemeClr w14:val="tx1"/>
            </w14:solidFill>
          </w14:textFill>
        </w:rPr>
        <mc:AlternateContent>
          <mc:Choice Requires="wpg">
            <w:drawing>
              <wp:inline xmlns:wp="http://schemas.openxmlformats.org/drawingml/2006/wordprocessingDrawing" distT="0" distB="0" distL="0" distR="0">
                <wp:extent cx="5274309" cy="3750944"/>
                <wp:effectExtent l="0" t="0" r="2539" b="1904"/>
                <wp:docPr id="14" name="图片 12" descr="C:\Users\duyanjun\AppData\Local\Microsoft\Windows\INetCache\Content.Word\QQ图片20171016160353.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2" descr="C:\Users\duyanjun\AppData\Local\Microsoft\Windows\INetCache\Content.Word\QQ图片20171016160353.png" hidden="0"/>
                        <pic:cNvPicPr>
                          <a:picLocks noChangeAspect="1"/>
                        </pic:cNvPicPr>
                      </pic:nvPicPr>
                      <pic:blipFill>
                        <a:blip r:embed="rId26"/>
                        <a:stretch/>
                      </pic:blipFill>
                      <pic:spPr bwMode="auto">
                        <a:xfrm>
                          <a:off x="0" y="0"/>
                          <a:ext cx="5274310" cy="375104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15.3pt;height:295.3pt;">
                <v:path textboxrect="0,0,0,0"/>
                <v:imagedata r:id="rId26" o:title=""/>
              </v:shape>
            </w:pict>
          </mc:Fallback>
        </mc:AlternateContent>
      </w:r>
      <w:r/>
    </w:p>
    <w:p>
      <w:pPr>
        <w:spacing w:after="163"/>
        <w:rPr>
          <w:rFonts w:ascii="微软雅黑" w:hAnsi="微软雅黑" w:eastAsia="微软雅黑"/>
          <w:color w:val="000000"/>
          <w:sz w:val="21"/>
          <w:szCs w:val="21"/>
        </w:rPr>
      </w:pPr>
      <w:r>
        <w:rPr>
          <w:rFonts w:ascii="微软雅黑" w:hAnsi="微软雅黑" w:eastAsia="微软雅黑"/>
          <w:color w:val="000000" w:themeColor="text1"/>
          <w:sz w:val="21"/>
          <w:szCs w:val="21"/>
          <w14:textFill>
            <w14:solidFill>
              <w14:schemeClr w14:val="tx1"/>
            </w14:solidFill>
          </w14:textFill>
        </w:rPr>
        <w:t xml:space="preserve">4.</w:t>
      </w:r>
      <w:r>
        <w:rPr>
          <w:rFonts w:ascii="微软雅黑" w:hAnsi="微软雅黑" w:eastAsia="微软雅黑" w:hint="eastAsia"/>
          <w:color w:val="000000" w:themeColor="text1"/>
          <w:sz w:val="21"/>
          <w:szCs w:val="21"/>
          <w:lang w:val="en-US" w:eastAsia="zh-CN"/>
          <w14:textFill>
            <w14:solidFill>
              <w14:schemeClr w14:val="tx1"/>
            </w14:solidFill>
          </w14:textFill>
        </w:rPr>
        <w:t xml:space="preserve">4</w:t>
      </w:r>
      <w:r>
        <w:rPr>
          <w:rFonts w:ascii="微软雅黑" w:hAnsi="微软雅黑" w:eastAsia="微软雅黑"/>
          <w:color w:val="000000" w:themeColor="text1"/>
          <w:sz w:val="21"/>
          <w:szCs w:val="21"/>
          <w14:textFill>
            <w14:solidFill>
              <w14:schemeClr w14:val="tx1"/>
            </w14:solidFill>
          </w14:textFill>
        </w:rPr>
        <w:t xml:space="preserve">.</w:t>
      </w:r>
      <w:r>
        <w:rPr>
          <w:rFonts w:ascii="微软雅黑" w:hAnsi="微软雅黑" w:eastAsia="微软雅黑" w:hint="eastAsia"/>
          <w:color w:val="000000" w:themeColor="text1"/>
          <w:sz w:val="21"/>
          <w:szCs w:val="21"/>
          <w14:textFill>
            <w14:solidFill>
              <w14:schemeClr w14:val="tx1"/>
            </w14:solidFill>
          </w14:textFill>
        </w:rPr>
        <w:t xml:space="preserve">2.</w:t>
      </w:r>
      <w:r>
        <w:rPr>
          <w:rFonts w:ascii="微软雅黑" w:hAnsi="微软雅黑" w:eastAsia="微软雅黑"/>
          <w:color w:val="000000" w:themeColor="text1"/>
          <w:sz w:val="21"/>
          <w:szCs w:val="21"/>
          <w14:textFill>
            <w14:solidFill>
              <w14:schemeClr w14:val="tx1"/>
            </w14:solidFill>
          </w14:textFill>
        </w:rPr>
        <w:t xml:space="preserve">2 </w:t>
      </w:r>
      <w:r>
        <w:rPr>
          <w:rFonts w:ascii="微软雅黑" w:hAnsi="微软雅黑" w:eastAsia="微软雅黑" w:hint="eastAsia"/>
          <w:color w:val="000000" w:themeColor="text1"/>
          <w:sz w:val="21"/>
          <w:szCs w:val="21"/>
          <w14:textFill>
            <w14:solidFill>
              <w14:schemeClr w14:val="tx1"/>
            </w14:solidFill>
          </w14:textFill>
        </w:rPr>
        <w:t xml:space="preserve">集中式集群</w:t>
      </w:r>
      <w:r/>
    </w:p>
    <w:p>
      <w:pPr>
        <w:rPr>
          <w:rFonts w:ascii="微软雅黑" w:hAnsi="微软雅黑" w:eastAsia="微软雅黑"/>
          <w:color w:val="000000"/>
        </w:rPr>
      </w:pPr>
      <w:r>
        <w:rPr>
          <w:rFonts w:ascii="微软雅黑" w:hAnsi="微软雅黑" w:eastAsia="微软雅黑"/>
          <w:color w:val="000000" w:themeColor="text1"/>
          <w14:textFill>
            <w14:solidFill>
              <w14:schemeClr w14:val="tx1"/>
            </w14:solidFill>
          </w14:textFill>
        </w:rPr>
        <mc:AlternateContent>
          <mc:Choice Requires="wpg">
            <w:drawing>
              <wp:inline xmlns:wp="http://schemas.openxmlformats.org/drawingml/2006/wordprocessingDrawing" distT="0" distB="0" distL="0" distR="0">
                <wp:extent cx="5273674" cy="3912869"/>
                <wp:effectExtent l="0" t="0" r="3174" b="0"/>
                <wp:docPr id="15" name="图片 13" descr="QQ图片20171016160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3" descr="QQ图片20171016160256" hidden="0"/>
                        <pic:cNvPicPr>
                          <a:picLocks noChangeAspect="1"/>
                        </pic:cNvPicPr>
                      </pic:nvPicPr>
                      <pic:blipFill>
                        <a:blip r:embed="rId27"/>
                        <a:stretch/>
                      </pic:blipFill>
                      <pic:spPr bwMode="auto">
                        <a:xfrm>
                          <a:off x="0" y="0"/>
                          <a:ext cx="5273675" cy="39128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15.2pt;height:308.1pt;">
                <v:path textboxrect="0,0,0,0"/>
                <v:imagedata r:id="rId27" o:title=""/>
              </v:shape>
            </w:pict>
          </mc:Fallback>
        </mc:AlternateContent>
      </w:r>
      <w:r/>
    </w:p>
    <w:p>
      <w:pPr>
        <w:pStyle w:val="179"/>
        <w:keepLines/>
        <w:keepNext/>
        <w:pageBreakBefore w:val="false"/>
        <w:spacing w:lineRule="auto" w:line="416" w:after="140" w:before="140"/>
        <w:widowControl w:val="off"/>
        <w:rPr>
          <w:rFonts w:ascii="微软雅黑" w:hAnsi="微软雅黑" w:cs="微软雅黑" w:eastAsia="微软雅黑" w:hint="eastAsia"/>
          <w:sz w:val="24"/>
          <w:szCs w:val="24"/>
        </w:rPr>
        <w:outlineLvl w:val="2"/>
      </w:pPr>
      <w:r/>
      <w:bookmarkStart w:id="197" w:name="_Toc16889_WPSOffice_Level3"/>
      <w:r/>
      <w:bookmarkStart w:id="198" w:name="_Toc20763"/>
      <w:r/>
      <w:bookmarkStart w:id="199" w:name="_Toc497378921"/>
      <w:r/>
      <w:bookmarkStart w:id="200" w:name="_Toc19688_WPSOffice_Level3"/>
      <w:r>
        <w:rPr>
          <w:rFonts w:ascii="微软雅黑" w:hAnsi="微软雅黑" w:cs="微软雅黑" w:eastAsia="微软雅黑" w:hint="eastAsia"/>
          <w:sz w:val="24"/>
          <w:szCs w:val="24"/>
        </w:rPr>
        <w:t xml:space="preserve">4.</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.3 内外网转发服务器架构</w:t>
      </w:r>
      <w:bookmarkEnd w:id="197"/>
      <w:r/>
      <w:bookmarkEnd w:id="198"/>
      <w:r/>
      <w:bookmarkEnd w:id="199"/>
      <w:r/>
      <w:bookmarkEnd w:id="200"/>
      <w:r/>
      <w:r/>
    </w:p>
    <w:p>
      <w:pPr>
        <w:keepLines w:val="false"/>
        <w:keepNext w:val="false"/>
        <w:pageBreakBefore w:val="false"/>
        <w:spacing w:after="327"/>
        <w:widowControl w:val="off"/>
        <w:rPr>
          <w:rFonts w:ascii="微软雅黑" w:hAnsi="微软雅黑" w:eastAsia="微软雅黑"/>
          <w:szCs w:val="21"/>
        </w:rPr>
        <w:outlineLvl w:val="9"/>
      </w:pPr>
      <w:r>
        <w:rPr>
          <w:rFonts w:ascii="微软雅黑" w:hAnsi="微软雅黑" w:eastAsia="微软雅黑"/>
          <w:color w:val="000000" w:themeColor="text1"/>
          <w14:textFill>
            <w14:solidFill>
              <w14:schemeClr w14:val="tx1"/>
            </w14:solidFill>
          </w14:textFill>
        </w:rPr>
        <mc:AlternateContent>
          <mc:Choice Requires="wpg">
            <w:drawing>
              <wp:inline xmlns:wp="http://schemas.openxmlformats.org/drawingml/2006/wordprocessingDrawing" distT="0" distB="0" distL="0" distR="0">
                <wp:extent cx="5274309" cy="3990339"/>
                <wp:effectExtent l="19049" t="19049" r="21589" b="10159"/>
                <wp:docPr id="16" name="图片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hidden="0"/>
                        <pic:cNvPicPr>
                          <a:picLocks noChangeAspect="1"/>
                        </pic:cNvPicPr>
                      </pic:nvPicPr>
                      <pic:blipFill>
                        <a:blip r:embed="rId28"/>
                        <a:stretch/>
                      </pic:blipFill>
                      <pic:spPr bwMode="auto">
                        <a:xfrm>
                          <a:off x="0" y="0"/>
                          <a:ext cx="5274310" cy="399034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15.3pt;height:314.2pt;" strokecolor="#BFBFBF">
                <v:path textboxrect="0,0,0,0"/>
                <v:imagedata r:id="rId28" o:title=""/>
              </v:shape>
            </w:pict>
          </mc:Fallback>
        </mc:AlternateContent>
      </w:r>
      <w:r/>
    </w:p>
    <w:p>
      <w:pPr>
        <w:pStyle w:val="177"/>
        <w:jc w:val="center"/>
        <w:keepLines/>
        <w:keepNext/>
        <w:pageBreakBefore w:val="false"/>
        <w:spacing w:lineRule="auto" w:line="579" w:after="210"/>
        <w:widowControl w:val="off"/>
        <w:rPr>
          <w:rFonts w:ascii="微软雅黑" w:hAnsi="微软雅黑" w:cs="微软雅黑" w:eastAsia="微软雅黑" w:hint="eastAsia"/>
          <w:sz w:val="36"/>
          <w:szCs w:val="36"/>
        </w:rPr>
        <w:outlineLvl w:val="0"/>
      </w:pPr>
      <w:r/>
      <w:bookmarkStart w:id="201" w:name="_Toc351034906"/>
      <w:r/>
      <w:bookmarkStart w:id="202" w:name="_Toc497378922"/>
      <w:r/>
      <w:bookmarkStart w:id="203" w:name="_Toc24428"/>
      <w:r/>
      <w:bookmarkStart w:id="204" w:name="_Toc23841_WPSOffice_Level1"/>
      <w:r/>
      <w:bookmarkStart w:id="205" w:name="_Toc21024_WPSOffice_Level1"/>
      <w:r>
        <w:rPr>
          <w:rFonts w:ascii="微软雅黑" w:hAnsi="微软雅黑" w:cs="微软雅黑" w:eastAsia="微软雅黑" w:hint="eastAsia"/>
          <w:sz w:val="36"/>
          <w:szCs w:val="36"/>
        </w:rPr>
        <w:t xml:space="preserve">第五章 技术特点</w:t>
      </w:r>
      <w:bookmarkEnd w:id="201"/>
      <w:r/>
      <w:bookmarkEnd w:id="202"/>
      <w:r/>
      <w:bookmarkEnd w:id="203"/>
      <w:r/>
      <w:bookmarkEnd w:id="204"/>
      <w:r/>
      <w:bookmarkEnd w:id="205"/>
      <w:r/>
      <w:r/>
    </w:p>
    <w:p>
      <w:pPr>
        <w:pStyle w:val="178"/>
        <w:keepLines/>
        <w:keepNext/>
        <w:pageBreakBefore w:val="false"/>
        <w:spacing w:lineRule="auto" w:line="416" w:after="140" w:before="140"/>
        <w:widowControl w:val="off"/>
        <w:rPr>
          <w:rFonts w:ascii="微软雅黑" w:hAnsi="微软雅黑" w:cs="微软雅黑" w:eastAsia="微软雅黑" w:hint="eastAsia"/>
          <w:sz w:val="30"/>
          <w:szCs w:val="30"/>
          <w:lang w:val="en-US" w:eastAsia="zh-CN"/>
        </w:rPr>
        <w:outlineLvl w:val="1"/>
      </w:pPr>
      <w:r/>
      <w:bookmarkStart w:id="206" w:name="_Toc30769_WPSOffice_Level2"/>
      <w:r/>
      <w:bookmarkStart w:id="207" w:name="_Toc10123_WPSOffice_Level2"/>
      <w:r/>
      <w:bookmarkStart w:id="208" w:name="_Toc497378934"/>
      <w:r>
        <w:rPr>
          <w:rFonts w:ascii="微软雅黑" w:hAnsi="微软雅黑" w:cs="微软雅黑" w:eastAsia="微软雅黑" w:hint="eastAsia"/>
          <w:sz w:val="30"/>
          <w:szCs w:val="30"/>
          <w:lang w:val="en-US" w:eastAsia="zh-CN"/>
        </w:rPr>
        <w:t xml:space="preserve">5.1.关键技术</w:t>
      </w:r>
      <w:bookmarkEnd w:id="206"/>
      <w:r/>
      <w:bookmarkEnd w:id="207"/>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209" w:name="_Toc27039_WPSOffice_Level3"/>
      <w:r/>
      <w:bookmarkStart w:id="210" w:name="_Toc24177_WPSOffice_Level3"/>
      <w:r>
        <w:rPr>
          <w:rFonts w:ascii="微软雅黑" w:hAnsi="微软雅黑" w:cs="微软雅黑" w:eastAsia="微软雅黑" w:hint="eastAsia"/>
          <w:sz w:val="24"/>
          <w:szCs w:val="24"/>
          <w:lang w:val="en-US" w:eastAsia="zh-CN"/>
        </w:rPr>
        <w:t xml:space="preserve">5.1.1</w:t>
      </w:r>
      <w:r>
        <w:rPr>
          <w:rFonts w:ascii="微软雅黑" w:hAnsi="微软雅黑" w:cs="微软雅黑" w:eastAsia="微软雅黑" w:hint="eastAsia"/>
          <w:sz w:val="24"/>
          <w:szCs w:val="24"/>
        </w:rPr>
        <w:t xml:space="preserve">完全自主设计的私有协议集</w:t>
      </w:r>
      <w:bookmarkEnd w:id="209"/>
      <w:r/>
      <w:bookmarkEnd w:id="210"/>
      <w:r/>
      <w:r/>
    </w:p>
    <w:p>
      <w:pPr>
        <w:ind w:firstLine="420"/>
        <w:keepLines w:val="false"/>
        <w:keepNext w:val="false"/>
        <w:pageBreakBefore w:val="false"/>
        <w:spacing w:after="164"/>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客户端通过自主设计的私有协议与服务器监听端口进行连接通信，私有协议具备安全性高、流量小、解析效率高、扩展性强等特点，而且可以做到一套协议集适配所有客户端终端和服务器以及集群环境下IM节点服务器与消息路由服务器；可以满足所有的产品业务需求和用户个性化的定制需求。</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211" w:name="_Toc3423_WPSOffice_Level3"/>
      <w:r/>
      <w:bookmarkStart w:id="212" w:name="_Toc19494_WPSOffice_Level3"/>
      <w:r>
        <w:rPr>
          <w:rFonts w:ascii="微软雅黑" w:hAnsi="微软雅黑" w:cs="微软雅黑" w:eastAsia="微软雅黑" w:hint="eastAsia"/>
          <w:sz w:val="24"/>
          <w:szCs w:val="24"/>
          <w:lang w:val="en-US" w:eastAsia="zh-CN"/>
        </w:rPr>
        <w:t xml:space="preserve">5.1.2</w:t>
      </w:r>
      <w:r>
        <w:rPr>
          <w:rFonts w:ascii="微软雅黑" w:hAnsi="微软雅黑" w:cs="微软雅黑" w:eastAsia="微软雅黑" w:hint="eastAsia"/>
          <w:sz w:val="24"/>
          <w:szCs w:val="24"/>
        </w:rPr>
        <w:t xml:space="preserve">服务集群，负载均衡技术</w:t>
      </w:r>
      <w:bookmarkEnd w:id="211"/>
      <w:r/>
      <w:bookmarkEnd w:id="212"/>
      <w:r/>
      <w:r/>
    </w:p>
    <w:p>
      <w:pPr>
        <w:ind w:firstLine="42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即时通讯平台在构建底层架构时，</w:t>
      </w:r>
      <w:r>
        <w:rPr>
          <w:rFonts w:ascii="宋体" w:hAnsi="宋体" w:cs="宋体" w:eastAsia="宋体" w:hint="eastAsia"/>
          <w:sz w:val="21"/>
          <w:szCs w:val="21"/>
          <w:lang w:eastAsia="zh-CN"/>
        </w:rPr>
        <w:t xml:space="preserve">是</w:t>
      </w:r>
      <w:r>
        <w:rPr>
          <w:rFonts w:ascii="宋体" w:hAnsi="宋体" w:cs="宋体" w:eastAsia="宋体" w:hint="eastAsia"/>
          <w:sz w:val="21"/>
          <w:szCs w:val="21"/>
        </w:rPr>
        <w:t xml:space="preserve">以支持“分布式服务、集群服务”为目标建设的，从而使得即时通讯平台中的各个服务是具备强大的横向扩展能力的，从而使的整个平台中的各个服务可以以集群的方式向所有用户提供服务；</w:t>
      </w:r>
      <w:r/>
    </w:p>
    <w:p>
      <w:pPr>
        <w:ind w:firstLine="42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IM集群是通过【IM节点服务器】上的“服务网关”与【消息路由服务器】TCP端口保持长连接，通过自主设计的私有协议进行更新“路由记录”和“消息路由”；【IM节点服务器】的负载可以通过F5之类的硬负载均衡器，或Haproxy+KeepLive软负载均衡器实现TCP、UDP、WebSocket长连接的负载；客户端连接请求通过负载均衡器被分配到其中一台IM节点服务器后，该节点服务器会对客户端的连接请求做出响应，认证通过后与该IM节点服务器保持长连接；</w:t>
      </w:r>
      <w:r/>
    </w:p>
    <w:p>
      <w:pPr>
        <w:ind w:firstLine="42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客户端的请求数据类的请求在当前IM节点处理后直接返回；客户端发送消息时，如果接收方与发送在同一IM节点，直接推送；否则通过网关将消息路由给接收方；客户端的在线状态发生变更时会向集群中所有节点广播；通过修改一个节点服务器上的配置会向集群中所有节点广播；一个节点的缓存数据发生变更会向集群中所有节点广播；</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213" w:name="_Toc5364_WPSOffice_Level3"/>
      <w:r/>
      <w:bookmarkStart w:id="214" w:name="_Toc26249_WPSOffice_Level3"/>
      <w:r>
        <w:rPr>
          <w:rFonts w:ascii="微软雅黑" w:hAnsi="微软雅黑" w:cs="微软雅黑" w:eastAsia="微软雅黑" w:hint="eastAsia"/>
          <w:sz w:val="24"/>
          <w:szCs w:val="24"/>
          <w:lang w:val="en-US" w:eastAsia="zh-CN"/>
        </w:rPr>
        <w:t xml:space="preserve">5.1.3</w:t>
      </w:r>
      <w:r>
        <w:rPr>
          <w:rFonts w:ascii="微软雅黑" w:hAnsi="微软雅黑" w:cs="微软雅黑" w:eastAsia="微软雅黑" w:hint="eastAsia"/>
          <w:sz w:val="24"/>
          <w:szCs w:val="24"/>
        </w:rPr>
        <w:t xml:space="preserve">重稳定、重扩展的J2EE技术架构体系</w:t>
      </w:r>
      <w:bookmarkEnd w:id="213"/>
      <w:r/>
      <w:bookmarkEnd w:id="214"/>
      <w:r/>
      <w:r/>
    </w:p>
    <w:p>
      <w:pPr>
        <w:ind w:firstLine="420"/>
        <w:keepLines w:val="false"/>
        <w:keepNext w:val="false"/>
        <w:pageBreakBefore w:val="false"/>
        <w:spacing w:after="164"/>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系统采用J2EE技术架构标准进行设计实现，支持跨平台及分布式应用部署。J2EE平台适用多层次分布式应用模型，采用基于组件的方式来设计、开发、组装和部署应用系统，以及基于可扩展标记语言（XML）的数据交换、统一的安全模式和灵活的事务控制。凭借这些技术，不但可以面对快速变化的市场提供崭新的解决方案</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而且，开发出来的是与平台无关的J2EE组件的解决方案</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它不依赖于某个特定厂商提供的产品或者API。这意味着不管是开发商还是最终用户都有最大的自由去选择那些更能满足他们业务或技术需求的产品或组件，不但有利于降低信息系统拥有成本，也有利于适用快速变化的市场需求。</w:t>
      </w:r>
      <w:r/>
    </w:p>
    <w:p>
      <w:pPr>
        <w:pStyle w:val="179"/>
        <w:keepLines/>
        <w:keepNext/>
        <w:pageBreakBefore w:val="false"/>
        <w:spacing w:lineRule="auto" w:line="416" w:after="0" w:before="140"/>
        <w:widowControl w:val="off"/>
        <w:rPr>
          <w:rFonts w:ascii="微软雅黑" w:hAnsi="微软雅黑" w:cs="微软雅黑" w:eastAsia="微软雅黑" w:hint="eastAsia"/>
          <w:szCs w:val="24"/>
        </w:rPr>
        <w:outlineLvl w:val="2"/>
      </w:pPr>
      <w:r/>
      <w:bookmarkStart w:id="215" w:name="_Toc7401_WPSOffice_Level3"/>
      <w:r/>
      <w:bookmarkStart w:id="216" w:name="_Toc528590342"/>
      <w:r/>
      <w:bookmarkStart w:id="217" w:name="_Toc322020327"/>
      <w:r/>
      <w:bookmarkStart w:id="218" w:name="_Toc353876316"/>
      <w:r/>
      <w:bookmarkStart w:id="219" w:name="_Toc259467126"/>
      <w:r/>
      <w:bookmarkStart w:id="220" w:name="_Toc267734930"/>
      <w:r/>
      <w:bookmarkStart w:id="221" w:name="_Toc19853_WPSOffice_Level3"/>
      <w:r>
        <w:rPr>
          <w:rFonts w:ascii="微软雅黑" w:hAnsi="微软雅黑" w:cs="微软雅黑" w:eastAsia="微软雅黑" w:hint="eastAsia"/>
          <w:sz w:val="24"/>
          <w:szCs w:val="24"/>
          <w:lang w:val="en-US" w:eastAsia="zh-CN"/>
        </w:rPr>
        <w:t xml:space="preserve">5.1.4</w:t>
      </w:r>
      <w:r>
        <w:rPr>
          <w:rFonts w:ascii="微软雅黑" w:hAnsi="微软雅黑" w:cs="微软雅黑" w:eastAsia="微软雅黑" w:hint="eastAsia"/>
          <w:sz w:val="24"/>
          <w:szCs w:val="24"/>
        </w:rPr>
        <w:t xml:space="preserve">易扩展的插件体系</w:t>
      </w:r>
      <w:bookmarkEnd w:id="215"/>
      <w:r/>
      <w:bookmarkEnd w:id="216"/>
      <w:r/>
      <w:bookmarkEnd w:id="217"/>
      <w:r/>
      <w:bookmarkEnd w:id="218"/>
      <w:r/>
      <w:bookmarkEnd w:id="219"/>
      <w:r/>
      <w:bookmarkEnd w:id="220"/>
      <w:r/>
      <w:bookmarkEnd w:id="221"/>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插件是一种遵循统一的预定义接口规范编写出来的程序</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应用程序在运行时通过接口规范对插件进行调用，以扩展应用程序的功能。 </w:t>
      </w:r>
      <w:r/>
    </w:p>
    <w:p>
      <w:pPr>
        <w:ind w:firstLine="420"/>
        <w:keepLines w:val="false"/>
        <w:keepNext w:val="false"/>
        <w:pageBreakBefore w:val="false"/>
        <w:spacing w:after="157"/>
        <w:widowControl w:val="off"/>
        <w:outlineLvl w:val="9"/>
      </w:pPr>
      <w:r>
        <w:rPr>
          <w:rFonts w:ascii="宋体" w:hAnsi="宋体" w:cs="宋体" w:eastAsia="宋体" w:hint="eastAsia"/>
          <w:sz w:val="21"/>
          <w:szCs w:val="21"/>
        </w:rPr>
        <w:t xml:space="preserve">e-Link插件体系充分满足，在不修改程序主体（平台）的情况下对软件功能进行扩展与加强，当插件的接口公开后，任何公司或个人都可以制作自己的插件来解决一些操作上的不便或增加新的功能，也就是实现真正意义上的“即插即用”软件开发。</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222" w:name="_Toc258331749"/>
      <w:r/>
      <w:bookmarkStart w:id="223" w:name="_Toc528590343"/>
      <w:r/>
      <w:bookmarkStart w:id="224" w:name="_Toc353876317"/>
      <w:r/>
      <w:bookmarkStart w:id="225" w:name="_Toc259467128"/>
      <w:r/>
      <w:bookmarkStart w:id="226" w:name="_Toc322020329"/>
      <w:r/>
      <w:bookmarkStart w:id="227" w:name="_Toc267734932"/>
      <w:r/>
      <w:bookmarkStart w:id="228" w:name="_Toc863_WPSOffice_Level3"/>
      <w:r/>
      <w:bookmarkStart w:id="229" w:name="_Toc5095_WPSOffice_Level3"/>
      <w:r>
        <w:rPr>
          <w:rFonts w:ascii="微软雅黑" w:hAnsi="微软雅黑" w:cs="微软雅黑" w:eastAsia="微软雅黑" w:hint="eastAsia"/>
          <w:sz w:val="24"/>
          <w:szCs w:val="24"/>
          <w:lang w:val="en-US" w:eastAsia="zh-CN"/>
        </w:rPr>
        <w:t xml:space="preserve">5.1.5</w:t>
      </w:r>
      <w:r>
        <w:rPr>
          <w:rFonts w:ascii="微软雅黑" w:hAnsi="微软雅黑" w:cs="微软雅黑" w:eastAsia="微软雅黑" w:hint="eastAsia"/>
          <w:sz w:val="24"/>
          <w:szCs w:val="24"/>
        </w:rPr>
        <w:t xml:space="preserve">安全高可靠性</w:t>
      </w:r>
      <w:bookmarkEnd w:id="222"/>
      <w:r>
        <w:rPr>
          <w:rFonts w:ascii="微软雅黑" w:hAnsi="微软雅黑" w:cs="微软雅黑" w:eastAsia="微软雅黑" w:hint="eastAsia"/>
          <w:sz w:val="24"/>
          <w:szCs w:val="24"/>
        </w:rPr>
        <w:t xml:space="preserve">的数据包</w:t>
      </w:r>
      <w:bookmarkEnd w:id="223"/>
      <w:r/>
      <w:bookmarkEnd w:id="224"/>
      <w:r/>
      <w:bookmarkEnd w:id="225"/>
      <w:r/>
      <w:bookmarkEnd w:id="226"/>
      <w:r/>
      <w:bookmarkEnd w:id="227"/>
      <w:r/>
      <w:bookmarkEnd w:id="228"/>
      <w:r/>
      <w:bookmarkEnd w:id="229"/>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数据包支持DES、3DES、AES、RSA等国际通用加密算法，并且实现动态密钥交换，从而保证了用户通讯数据的安全性。</w:t>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系统将数据包按优先级进行分类处理，保证在大用户并发上能够做到消息的及时处理和及时响应。</w:t>
      </w:r>
      <w:r/>
    </w:p>
    <w:p>
      <w:pPr>
        <w:ind w:firstLine="420"/>
        <w:keepLines w:val="false"/>
        <w:keepNext w:val="false"/>
        <w:pageBreakBefore w:val="false"/>
        <w:spacing w:after="164"/>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数据包同时支持TCP与UDP两种协议，考虑到UDP协议存在丢包的情况，系统引入了包序号（PID）、包校验（PCK）、包应答（ACK）、以及包重发机制，在复杂的网络环境中，能够减少包丢失、包损坏的情况。</w:t>
      </w:r>
      <w:r/>
    </w:p>
    <w:p>
      <w:pPr>
        <w:pStyle w:val="179"/>
        <w:keepLines/>
        <w:keepNext/>
        <w:pageBreakBefore w:val="false"/>
        <w:spacing w:lineRule="auto" w:line="416" w:after="0" w:before="140"/>
        <w:widowControl w:val="off"/>
        <w:rPr>
          <w:rFonts w:ascii="微软雅黑" w:hAnsi="微软雅黑" w:cs="微软雅黑" w:eastAsia="微软雅黑" w:hint="eastAsia"/>
          <w:szCs w:val="24"/>
        </w:rPr>
        <w:outlineLvl w:val="2"/>
      </w:pPr>
      <w:r/>
      <w:bookmarkStart w:id="230" w:name="_Toc528590344"/>
      <w:r/>
      <w:bookmarkStart w:id="231" w:name="_Toc353876318"/>
      <w:r/>
      <w:bookmarkStart w:id="232" w:name="_Toc259467129"/>
      <w:r/>
      <w:bookmarkStart w:id="233" w:name="_Toc267734933"/>
      <w:r/>
      <w:bookmarkStart w:id="234" w:name="_Toc322020330"/>
      <w:r/>
      <w:bookmarkStart w:id="235" w:name="_Toc1456_WPSOffice_Level3"/>
      <w:r/>
      <w:bookmarkStart w:id="236" w:name="_Toc13532_WPSOffice_Level3"/>
      <w:r>
        <w:rPr>
          <w:rFonts w:ascii="微软雅黑" w:hAnsi="微软雅黑" w:cs="微软雅黑" w:eastAsia="微软雅黑" w:hint="eastAsia"/>
          <w:sz w:val="24"/>
          <w:szCs w:val="24"/>
          <w:lang w:val="en-US" w:eastAsia="zh-CN"/>
        </w:rPr>
        <w:t xml:space="preserve">5.1.6</w:t>
      </w:r>
      <w:r>
        <w:rPr>
          <w:rFonts w:ascii="微软雅黑" w:hAnsi="微软雅黑" w:cs="微软雅黑" w:eastAsia="微软雅黑" w:hint="eastAsia"/>
          <w:sz w:val="24"/>
          <w:szCs w:val="24"/>
        </w:rPr>
        <w:t xml:space="preserve">有效的数据传输机制</w:t>
      </w:r>
      <w:bookmarkEnd w:id="230"/>
      <w:r/>
      <w:bookmarkEnd w:id="231"/>
      <w:r/>
      <w:bookmarkEnd w:id="232"/>
      <w:r/>
      <w:bookmarkEnd w:id="233"/>
      <w:r/>
      <w:bookmarkEnd w:id="234"/>
      <w:r/>
      <w:bookmarkEnd w:id="235"/>
      <w:r/>
      <w:bookmarkEnd w:id="236"/>
      <w:r/>
      <w:r/>
    </w:p>
    <w:p>
      <w:pPr>
        <w:ind w:firstLine="420"/>
        <w:keepLines w:val="false"/>
        <w:keepNext w:val="false"/>
        <w:pageBreakBefore w:val="false"/>
        <w:spacing w:after="164"/>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传输数据将采用动态切割数据包，自动适应网络情况，最大限度的利用网络带宽，提高传输速率。为了保证音频、视频数据能够有效的在互联网上传输，确保满足最终用户的体验质量（QoE）的要求，系统对音频、视频进行了压缩处理并进行了优化。在P2P环境下，音频的带宽占用率为16-22kb/S，视频的带宽占用率为45—120kb/S。远程控制模块能够在各种复杂网络环境下实现内网穿透，可以轻松对另一方客户端的系统进行远程操作，采用自主研发高性能桌面图形压缩算法，极大的降低了网络带宽占用率。</w:t>
      </w:r>
      <w:r/>
    </w:p>
    <w:p>
      <w:pPr>
        <w:pStyle w:val="179"/>
        <w:keepLines/>
        <w:keepNext/>
        <w:pageBreakBefore w:val="false"/>
        <w:spacing w:lineRule="auto" w:line="416" w:after="0" w:before="140"/>
        <w:widowControl w:val="off"/>
        <w:rPr>
          <w:rFonts w:ascii="微软雅黑" w:hAnsi="微软雅黑" w:cs="微软雅黑" w:eastAsia="微软雅黑" w:hint="eastAsia"/>
          <w:szCs w:val="24"/>
        </w:rPr>
        <w:outlineLvl w:val="2"/>
      </w:pPr>
      <w:r/>
      <w:bookmarkStart w:id="237" w:name="_Toc528590345"/>
      <w:r/>
      <w:bookmarkStart w:id="238" w:name="_Toc353876319"/>
      <w:r/>
      <w:bookmarkStart w:id="239" w:name="_Toc259467130"/>
      <w:r/>
      <w:bookmarkStart w:id="240" w:name="_Toc267734934"/>
      <w:r/>
      <w:bookmarkStart w:id="241" w:name="_Toc322020331"/>
      <w:r/>
      <w:bookmarkStart w:id="242" w:name="_Toc2965_WPSOffice_Level3"/>
      <w:r/>
      <w:bookmarkStart w:id="243" w:name="_Toc864_WPSOffice_Level3"/>
      <w:r>
        <w:rPr>
          <w:rFonts w:ascii="微软雅黑" w:hAnsi="微软雅黑" w:cs="微软雅黑" w:eastAsia="微软雅黑" w:hint="eastAsia"/>
          <w:sz w:val="24"/>
          <w:szCs w:val="24"/>
          <w:lang w:val="en-US" w:eastAsia="zh-CN"/>
        </w:rPr>
        <w:t xml:space="preserve">5.1.7</w:t>
      </w:r>
      <w:r>
        <w:rPr>
          <w:rFonts w:ascii="微软雅黑" w:hAnsi="微软雅黑" w:cs="微软雅黑" w:eastAsia="微软雅黑" w:hint="eastAsia"/>
          <w:sz w:val="24"/>
          <w:szCs w:val="24"/>
        </w:rPr>
        <w:t xml:space="preserve">标准的XML数据交换</w:t>
      </w:r>
      <w:bookmarkEnd w:id="237"/>
      <w:r/>
      <w:bookmarkEnd w:id="238"/>
      <w:r/>
      <w:bookmarkEnd w:id="239"/>
      <w:r/>
      <w:bookmarkEnd w:id="240"/>
      <w:r/>
      <w:bookmarkEnd w:id="241"/>
      <w:r/>
      <w:bookmarkEnd w:id="242"/>
      <w:r/>
      <w:bookmarkEnd w:id="243"/>
      <w:r/>
      <w:r/>
    </w:p>
    <w:p>
      <w:pPr>
        <w:ind w:firstLine="420"/>
        <w:keepLines w:val="false"/>
        <w:keepNext w:val="false"/>
        <w:pageBreakBefore w:val="false"/>
        <w:spacing w:after="164"/>
        <w:widowControl w:val="off"/>
        <w:rPr>
          <w:rFonts w:ascii="宋体" w:hAnsi="宋体" w:cs="宋体" w:eastAsia="宋体" w:hint="eastAsia"/>
          <w:sz w:val="21"/>
          <w:szCs w:val="21"/>
        </w:rPr>
        <w:outlineLvl w:val="9"/>
      </w:pPr>
      <w:r>
        <w:rPr>
          <w:rFonts w:ascii="宋体" w:hAnsi="宋体" w:cs="宋体" w:eastAsia="宋体"/>
          <w:sz w:val="21"/>
          <w:szCs w:val="21"/>
        </w:rPr>
        <w:t xml:space="preserve">XML数据传输是不同系统之间日渐流行的标准数据传输方式，由于与平台和编程语言的无关性，因此，通过XML可以有效保证对各种异构系统的数据接口需要，以达到各系统数据资源的最优整合。XML适于异构应用间的数据共享。XML的灵活性和扩展性使其可以对不同应用甚至是差异很大的应用间的数据进行描述，尤其是对于那些专用于记录数据的应用。另外，XML具有自我描述的特性，结果是数据可以在不同的应用间进行交换与处理而不必要求相应的应用程序是针对该数据定制的。用于强大的数据检索。XML属于元标记语言，根据这一特性，用户只要在XML的</w:t>
      </w:r>
      <w:r>
        <w:rPr>
          <w:rFonts w:ascii="宋体" w:hAnsi="宋体" w:cs="宋体" w:eastAsia="宋体"/>
          <w:sz w:val="21"/>
          <w:szCs w:val="21"/>
        </w:rPr>
        <w:t xml:space="preserve">文档类型定义文件中定义一系列有意义的标记，这样基于该文档类型定义文件所产生的XML文档就可以按照任意的条件进行查询和检索，甚至实现计算机自动检索，而相应的检索引擎可以是通用的而不必局限于具体的应用。提供多语种支持，XML规范中提供了对多语种的支持，包括UTF-7、UFT-8、UNICODE、GB2312（简体中文）、BIG5（繁体中文）等等，这一特点使得XML非常有利于多语种的应用开发。</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244" w:name="_Toc258331750"/>
      <w:r/>
      <w:bookmarkStart w:id="245" w:name="_Toc353876321"/>
      <w:r/>
      <w:bookmarkStart w:id="246" w:name="_Toc528590347"/>
      <w:r/>
      <w:bookmarkStart w:id="247" w:name="_Toc267734937"/>
      <w:r/>
      <w:bookmarkStart w:id="248" w:name="_Toc322020334"/>
      <w:r/>
      <w:bookmarkStart w:id="249" w:name="_Toc259467133"/>
      <w:r/>
      <w:bookmarkStart w:id="250" w:name="_Toc2446_WPSOffice_Level3"/>
      <w:r/>
      <w:bookmarkStart w:id="251" w:name="_Toc7005_WPSOffice_Level3"/>
      <w:r>
        <w:rPr>
          <w:rFonts w:ascii="微软雅黑" w:hAnsi="微软雅黑" w:cs="微软雅黑" w:eastAsia="微软雅黑" w:hint="eastAsia"/>
          <w:sz w:val="24"/>
          <w:szCs w:val="24"/>
          <w:lang w:val="en-US" w:eastAsia="zh-CN"/>
        </w:rPr>
        <w:t xml:space="preserve">5.1.8</w:t>
      </w:r>
      <w:r>
        <w:rPr>
          <w:rFonts w:ascii="微软雅黑" w:hAnsi="微软雅黑" w:cs="微软雅黑" w:eastAsia="微软雅黑" w:hint="eastAsia"/>
          <w:sz w:val="24"/>
          <w:szCs w:val="24"/>
        </w:rPr>
        <w:t xml:space="preserve">服务器多播、组播</w:t>
      </w:r>
      <w:bookmarkEnd w:id="244"/>
      <w:r>
        <w:rPr>
          <w:rFonts w:ascii="微软雅黑" w:hAnsi="微软雅黑" w:cs="微软雅黑" w:eastAsia="微软雅黑" w:hint="eastAsia"/>
          <w:sz w:val="24"/>
          <w:szCs w:val="24"/>
        </w:rPr>
        <w:t xml:space="preserve">技术</w:t>
      </w:r>
      <w:bookmarkEnd w:id="245"/>
      <w:r/>
      <w:bookmarkEnd w:id="246"/>
      <w:r/>
      <w:bookmarkEnd w:id="247"/>
      <w:r/>
      <w:bookmarkEnd w:id="248"/>
      <w:r/>
      <w:bookmarkEnd w:id="249"/>
      <w:r/>
      <w:bookmarkEnd w:id="250"/>
      <w:r/>
      <w:bookmarkEnd w:id="251"/>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为了节省有限的网络带宽和避免不必要的服务器运算处理，系统对一些源数据相同，但目的地址很多的包，统一采用多播、组播的方式发送。</w:t>
      </w:r>
      <w:r/>
    </w:p>
    <w:p>
      <w:pPr>
        <w:ind w:firstLine="420"/>
        <w:keepLines w:val="false"/>
        <w:keepNext w:val="false"/>
        <w:pageBreakBefore w:val="false"/>
        <w:spacing w:after="164"/>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基于组播数据流量较大、接收者众多，服务器对组播源和接收者进行严格的管理，控制组播数据的传播方向和范围，及数据发送频率等。如果对组播数据包的处理不当，会对现有的IP网络造成冲击和影响，并且影响服务器处理其它正常的业务。可控的组播的相关技术包括：地址分配、源控制、流量控制、接收者控制、安全控制等。</w:t>
      </w:r>
      <w:r/>
    </w:p>
    <w:p>
      <w:pPr>
        <w:pStyle w:val="179"/>
        <w:keepLines/>
        <w:keepNext/>
        <w:pageBreakBefore w:val="false"/>
        <w:spacing w:lineRule="auto" w:line="416" w:after="0" w:before="140"/>
        <w:widowControl w:val="off"/>
        <w:rPr>
          <w:rFonts w:ascii="微软雅黑" w:hAnsi="微软雅黑" w:cs="微软雅黑" w:eastAsia="微软雅黑" w:hint="eastAsia"/>
          <w:szCs w:val="24"/>
        </w:rPr>
        <w:outlineLvl w:val="2"/>
      </w:pPr>
      <w:r/>
      <w:bookmarkStart w:id="252" w:name="_Toc259467134"/>
      <w:r/>
      <w:bookmarkStart w:id="253" w:name="_Toc353876322"/>
      <w:r/>
      <w:bookmarkStart w:id="254" w:name="_Toc267734938"/>
      <w:r/>
      <w:bookmarkStart w:id="255" w:name="_Toc528590348"/>
      <w:r/>
      <w:bookmarkStart w:id="256" w:name="_Toc16824_WPSOffice_Level3"/>
      <w:r/>
      <w:bookmarkStart w:id="257" w:name="_Toc32281_WPSOffice_Level3"/>
      <w:r/>
      <w:bookmarkStart w:id="258" w:name="_Toc322020335"/>
      <w:r>
        <w:rPr>
          <w:rFonts w:ascii="微软雅黑" w:hAnsi="微软雅黑" w:cs="微软雅黑" w:eastAsia="微软雅黑" w:hint="eastAsia"/>
          <w:sz w:val="24"/>
          <w:szCs w:val="24"/>
          <w:lang w:val="en-US" w:eastAsia="zh-CN"/>
        </w:rPr>
        <w:t xml:space="preserve">5.1.9 </w:t>
      </w:r>
      <w:r>
        <w:rPr>
          <w:rFonts w:ascii="微软雅黑" w:hAnsi="微软雅黑" w:cs="微软雅黑" w:eastAsia="微软雅黑" w:hint="eastAsia"/>
          <w:sz w:val="24"/>
          <w:szCs w:val="24"/>
        </w:rPr>
        <w:t xml:space="preserve">Web Service技术</w:t>
      </w:r>
      <w:bookmarkEnd w:id="252"/>
      <w:r/>
      <w:bookmarkEnd w:id="253"/>
      <w:r/>
      <w:bookmarkEnd w:id="254"/>
      <w:r/>
      <w:bookmarkEnd w:id="255"/>
      <w:r/>
      <w:bookmarkEnd w:id="256"/>
      <w:r/>
      <w:bookmarkEnd w:id="257"/>
      <w:r/>
      <w:bookmarkEnd w:id="258"/>
      <w:r/>
      <w:r/>
    </w:p>
    <w:p>
      <w:pPr>
        <w:ind w:firstLine="42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Web Service是为了让地理上分布在不同区域的计算机和设备一起工作，以便为用户提供各种各样的服务。用户可以控制要获取信息的内容、时间、方式。</w:t>
      </w:r>
      <w:r/>
    </w:p>
    <w:p>
      <w:pPr>
        <w:ind w:firstLine="42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Web 服务是采用标准的、规范的 XML描述操作的接口，这种服务描述被称为 Web 服务描述。Web 服务描述囊括了与服务交互需要的全部细节，包括消息格式、传输协议和位置。Web 服务接口隐藏了实现服务的细节，允许独立于软硬件平台的服务调用Web 服务。Web Service是独立的、模块化的应用，能够通过因特网来描述、发布、定位以及调用。从而实现面向组件和跨平台、跨语言的松耦合应用集成。Web 服务是分布式环境中实现复杂的聚集或商业交易的最佳体系结构。</w:t>
      </w:r>
      <w:r/>
    </w:p>
    <w:p>
      <w:pPr>
        <w:ind w:firstLine="482"/>
        <w:rPr>
          <w:b/>
          <w:bCs/>
        </w:rPr>
      </w:pPr>
      <w:r/>
      <w:bookmarkStart w:id="259" w:name="_Toc16889_WPSOffice_Level2"/>
      <w:r/>
      <w:bookmarkStart w:id="260" w:name="_Toc20970_WPSOffice_Level2"/>
      <w:r/>
      <w:bookmarkStart w:id="261" w:name="_Toc5000_WPSOffice_Level2"/>
      <w:r/>
      <w:bookmarkStart w:id="262" w:name="_Toc19688_WPSOffice_Level2"/>
      <w:r>
        <w:rPr>
          <w:rFonts w:hint="eastAsia"/>
          <w:b/>
          <w:bCs/>
        </w:rPr>
        <w:t xml:space="preserve">Web Service具有以下特点：</w:t>
      </w:r>
      <w:bookmarkEnd w:id="259"/>
      <w:r/>
      <w:bookmarkEnd w:id="260"/>
      <w:r/>
      <w:bookmarkEnd w:id="261"/>
      <w:r/>
      <w:bookmarkEnd w:id="262"/>
      <w:r/>
      <w:r/>
    </w:p>
    <w:p>
      <w:pPr>
        <w:numPr>
          <w:ilvl w:val="0"/>
          <w:numId w:val="6"/>
        </w:numPr>
        <w:rPr>
          <w:b/>
          <w:bCs/>
          <w:sz w:val="21"/>
          <w:szCs w:val="21"/>
        </w:rPr>
      </w:pPr>
      <w:r>
        <w:rPr>
          <w:rFonts w:hint="eastAsia"/>
          <w:b/>
          <w:bCs/>
          <w:sz w:val="21"/>
          <w:szCs w:val="21"/>
        </w:rPr>
        <w:t xml:space="preserve">良好的封装性</w:t>
      </w:r>
      <w:r/>
    </w:p>
    <w:p>
      <w:pPr>
        <w:ind w:firstLine="480"/>
        <w:keepLines w:val="false"/>
        <w:keepNext w:val="false"/>
        <w:pageBreakBefore w:val="false"/>
        <w:spacing w:after="157"/>
        <w:widowControl w:val="off"/>
        <w:outlineLvl w:val="9"/>
      </w:pPr>
      <w:r>
        <w:rPr>
          <w:rFonts w:hint="eastAsia"/>
        </w:rPr>
        <w:t xml:space="preserve">Web服务是一种部署在Web上的对象，具备对象的良好封装性，对于使用者而言，他看到的仅仅是该服务的描述。</w:t>
      </w:r>
      <w:r/>
    </w:p>
    <w:p>
      <w:pPr>
        <w:numPr>
          <w:ilvl w:val="0"/>
          <w:numId w:val="6"/>
        </w:numPr>
        <w:rPr>
          <w:b/>
          <w:bCs/>
          <w:sz w:val="21"/>
          <w:szCs w:val="21"/>
        </w:rPr>
      </w:pPr>
      <w:r>
        <w:rPr>
          <w:rFonts w:hint="eastAsia"/>
          <w:b/>
          <w:bCs/>
          <w:sz w:val="21"/>
          <w:szCs w:val="21"/>
        </w:rPr>
        <w:t xml:space="preserve">松散耦合</w:t>
      </w:r>
      <w:r/>
    </w:p>
    <w:p>
      <w:pPr>
        <w:ind w:firstLine="480"/>
        <w:keepLines w:val="false"/>
        <w:keepNext w:val="false"/>
        <w:pageBreakBefore w:val="false"/>
        <w:spacing w:after="157"/>
        <w:widowControl w:val="off"/>
        <w:outlineLvl w:val="9"/>
      </w:pPr>
      <w:r>
        <w:rPr>
          <w:rFonts w:hint="eastAsia"/>
        </w:rPr>
        <w:t xml:space="preserve">当Web服务的实现发生变更时，只要Web服务的调用接口不变，调用者是不会感到这种变更，Web服务的任何变更对调用他们的接口来说都是透明的。XML/SOAP是Internet环境下Web服务一种比较适合的消息交换协议。</w:t>
      </w:r>
      <w:r/>
    </w:p>
    <w:p>
      <w:pPr>
        <w:numPr>
          <w:ilvl w:val="0"/>
          <w:numId w:val="6"/>
        </w:numPr>
        <w:rPr>
          <w:b/>
          <w:bCs/>
          <w:sz w:val="21"/>
          <w:szCs w:val="21"/>
        </w:rPr>
      </w:pPr>
      <w:r>
        <w:rPr>
          <w:rFonts w:hint="eastAsia"/>
          <w:b/>
          <w:bCs/>
          <w:sz w:val="21"/>
          <w:szCs w:val="21"/>
        </w:rPr>
        <w:t xml:space="preserve">协议规范</w:t>
      </w:r>
      <w:r/>
    </w:p>
    <w:p>
      <w:pPr>
        <w:ind w:firstLine="480"/>
        <w:keepLines w:val="false"/>
        <w:keepNext w:val="false"/>
        <w:pageBreakBefore w:val="false"/>
        <w:spacing w:after="157"/>
        <w:widowControl w:val="off"/>
        <w:outlineLvl w:val="9"/>
      </w:pPr>
      <w:r>
        <w:rPr>
          <w:rFonts w:hint="eastAsia"/>
        </w:rPr>
        <w:t xml:space="preserve">Web服务使用标准的描述语言来描述(比如WSDL)服务；其次，通过服务注册机制，由标准描述语言描述的服务界面是可以被发现的；同时，标准描述语言不仅用于服务界面，也用于Web服务的聚合、跨Web服务的事务、工作流等。其次，Web服务的安全标准也已形成；最后，Web服务是可管理的。</w:t>
      </w:r>
      <w:r/>
    </w:p>
    <w:p>
      <w:pPr>
        <w:numPr>
          <w:ilvl w:val="0"/>
          <w:numId w:val="6"/>
        </w:numPr>
        <w:rPr>
          <w:b/>
          <w:bCs/>
          <w:sz w:val="21"/>
          <w:szCs w:val="21"/>
        </w:rPr>
      </w:pPr>
      <w:r>
        <w:rPr>
          <w:rFonts w:hint="eastAsia"/>
          <w:b/>
          <w:bCs/>
          <w:sz w:val="21"/>
          <w:szCs w:val="21"/>
        </w:rPr>
        <w:t xml:space="preserve">高度可集成能力</w:t>
      </w:r>
      <w:r/>
    </w:p>
    <w:p>
      <w:pPr>
        <w:ind w:firstLine="480"/>
        <w:keepLines w:val="false"/>
        <w:keepNext w:val="false"/>
        <w:pageBreakBefore w:val="false"/>
        <w:spacing w:after="157"/>
        <w:widowControl w:val="off"/>
        <w:outlineLvl w:val="9"/>
      </w:pPr>
      <w:r>
        <w:rPr>
          <w:rFonts w:hint="eastAsia"/>
        </w:rPr>
        <w:t xml:space="preserve">由于Web服务采取简单的、易理解的标准Web协议作为组件界面描述和协同描述规范，完全屏蔽了不同软件平台的差异，无论是CORBA、DCOM还是EJB都可以通过这一种标准的协议进行互操作，实现了在当前环境下最高的可集成性。</w:t>
      </w:r>
      <w:r/>
    </w:p>
    <w:p>
      <w:pPr>
        <w:pStyle w:val="178"/>
        <w:keepLines/>
        <w:keepNext/>
        <w:pageBreakBefore w:val="false"/>
        <w:spacing w:lineRule="auto" w:line="416" w:after="140" w:before="140"/>
        <w:widowControl w:val="off"/>
        <w:rPr>
          <w:rFonts w:ascii="微软雅黑" w:hAnsi="微软雅黑" w:cs="微软雅黑" w:eastAsia="微软雅黑" w:hint="eastAsia"/>
          <w:sz w:val="30"/>
          <w:szCs w:val="30"/>
        </w:rPr>
        <w:outlineLvl w:val="1"/>
      </w:pPr>
      <w:r/>
      <w:bookmarkStart w:id="263" w:name="_Toc353876324"/>
      <w:r/>
      <w:bookmarkStart w:id="264" w:name="_Toc528590349"/>
      <w:r/>
      <w:bookmarkStart w:id="265" w:name="_Toc2027"/>
      <w:r/>
      <w:bookmarkStart w:id="266" w:name="_Toc27039_WPSOffice_Level2"/>
      <w:r/>
      <w:bookmarkStart w:id="267" w:name="_Toc24177_WPSOffice_Level2"/>
      <w:r/>
      <w:bookmarkStart w:id="268" w:name="_Toc42655435"/>
      <w:r/>
      <w:bookmarkStart w:id="269" w:name="_Toc65655828"/>
      <w:r/>
      <w:bookmarkStart w:id="270" w:name="_Toc353876325"/>
      <w:r>
        <w:rPr>
          <w:rFonts w:ascii="微软雅黑" w:hAnsi="微软雅黑" w:cs="微软雅黑" w:eastAsia="微软雅黑" w:hint="eastAsia"/>
          <w:sz w:val="30"/>
          <w:szCs w:val="30"/>
          <w:lang w:val="en-US" w:eastAsia="zh-CN"/>
        </w:rPr>
        <w:t xml:space="preserve">5.2.</w:t>
      </w:r>
      <w:r>
        <w:rPr>
          <w:rFonts w:ascii="微软雅黑" w:hAnsi="微软雅黑" w:cs="微软雅黑" w:eastAsia="微软雅黑" w:hint="eastAsia"/>
          <w:sz w:val="30"/>
          <w:szCs w:val="30"/>
        </w:rPr>
        <w:t xml:space="preserve">系统安全策略</w:t>
      </w:r>
      <w:bookmarkEnd w:id="263"/>
      <w:r/>
      <w:bookmarkEnd w:id="264"/>
      <w:r/>
      <w:bookmarkEnd w:id="265"/>
      <w:r/>
      <w:bookmarkEnd w:id="266"/>
      <w:r/>
      <w:bookmarkEnd w:id="267"/>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271" w:name="_Toc528590350"/>
      <w:r/>
      <w:bookmarkStart w:id="272" w:name="_Toc15557_WPSOffice_Level3"/>
      <w:r/>
      <w:bookmarkStart w:id="273" w:name="_Toc22749_WPSOffice_Level3"/>
      <w:r>
        <w:rPr>
          <w:rFonts w:ascii="微软雅黑" w:hAnsi="微软雅黑" w:cs="微软雅黑" w:eastAsia="微软雅黑" w:hint="eastAsia"/>
          <w:sz w:val="24"/>
          <w:szCs w:val="24"/>
          <w:lang w:val="en-US" w:eastAsia="zh-CN"/>
        </w:rPr>
        <w:t xml:space="preserve">5.2.1</w:t>
      </w:r>
      <w:r>
        <w:rPr>
          <w:rFonts w:ascii="微软雅黑" w:hAnsi="微软雅黑" w:cs="微软雅黑" w:eastAsia="微软雅黑" w:hint="eastAsia"/>
          <w:sz w:val="24"/>
          <w:szCs w:val="24"/>
        </w:rPr>
        <w:t xml:space="preserve">采用物理安全技术</w:t>
      </w:r>
      <w:bookmarkEnd w:id="268"/>
      <w:r/>
      <w:bookmarkEnd w:id="269"/>
      <w:r/>
      <w:bookmarkEnd w:id="270"/>
      <w:r/>
      <w:bookmarkEnd w:id="271"/>
      <w:r/>
      <w:bookmarkEnd w:id="272"/>
      <w:r/>
      <w:bookmarkEnd w:id="273"/>
      <w:r/>
      <w:r/>
    </w:p>
    <w:p>
      <w:pPr>
        <w:ind w:firstLine="42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物理安全技术的目的是保护计算机系统、网络服务器、打印机等硬件实体和通信链路免受自然灾害、人为破坏和搭线攻击；验证用户的身份和使用权限、防止用户越权操作；确保计算机系统有一个良好的电磁兼容工作环境；建立完备的安全管理制度，防止非法进入计算机控制室和各种偷窃、破坏活动的发生。正常的防范措施主要有以下几点：</w:t>
      </w:r>
      <w:r/>
    </w:p>
    <w:p>
      <w:pPr>
        <w:ind w:firstLine="21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1)</w:t>
      </w:r>
      <w:r>
        <w:rPr>
          <w:rFonts w:ascii="宋体" w:hAnsi="宋体" w:cs="宋体" w:eastAsia="宋体" w:hint="eastAsia"/>
          <w:sz w:val="21"/>
          <w:szCs w:val="21"/>
        </w:rPr>
        <w:tab/>
      </w:r>
      <w:r>
        <w:rPr>
          <w:rFonts w:ascii="宋体" w:hAnsi="宋体" w:cs="宋体" w:eastAsia="宋体" w:hint="eastAsia"/>
          <w:sz w:val="21"/>
          <w:szCs w:val="21"/>
        </w:rPr>
        <w:t xml:space="preserve">对主机房及重要信息存储、收发部门进行屏蔽处理，即建设一个具有高度屏蔽的屏蔽室，用它来安装主要运行设备，以防止磁鼓、磁带与高辐射设备等的信号外泄。</w:t>
      </w:r>
      <w:r/>
    </w:p>
    <w:p>
      <w:pPr>
        <w:ind w:firstLine="21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2)</w:t>
      </w:r>
      <w:r>
        <w:rPr>
          <w:rFonts w:ascii="宋体" w:hAnsi="宋体" w:cs="宋体" w:eastAsia="宋体" w:hint="eastAsia"/>
          <w:sz w:val="21"/>
          <w:szCs w:val="21"/>
        </w:rPr>
        <w:tab/>
      </w:r>
      <w:r>
        <w:rPr>
          <w:rFonts w:ascii="宋体" w:hAnsi="宋体" w:cs="宋体" w:eastAsia="宋体" w:hint="eastAsia"/>
          <w:sz w:val="21"/>
          <w:szCs w:val="21"/>
        </w:rPr>
        <w:t xml:space="preserve">对本地网、局域网传输线路传导辐射的抑制，由于电缆传输辐射信息的不可避免性，建议网络的主干部分采用光缆传输方式。</w:t>
      </w:r>
      <w:r/>
    </w:p>
    <w:p>
      <w:pPr>
        <w:ind w:firstLine="21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3)</w:t>
      </w:r>
      <w:r>
        <w:rPr>
          <w:rFonts w:ascii="宋体" w:hAnsi="宋体" w:cs="宋体" w:eastAsia="宋体" w:hint="eastAsia"/>
          <w:sz w:val="21"/>
          <w:szCs w:val="21"/>
        </w:rPr>
        <w:tab/>
      </w:r>
      <w:r>
        <w:rPr>
          <w:rFonts w:ascii="宋体" w:hAnsi="宋体" w:cs="宋体" w:eastAsia="宋体"/>
          <w:sz w:val="21"/>
          <w:szCs w:val="21"/>
        </w:rPr>
        <w:t xml:space="preserve">对终端设备（尤其是CRT显示器）应尽量选用低辐射产品，或在终端密集的场所采用主动式的干扰设备。目前主要防护措施有两类：一类是对传导发射的防护，主要采取对电源线和信号线加装性能良好的滤波器，减小传输阻抗和导线间的交叉耦合。另一类是对辐射的防护，这类防护措施又可分为以下两种：一是采用各种电磁屏蔽措施，如对设备的金属屏蔽和各种接插件的屏蔽，同时对机房的下水管、暖气管和金属门窗进行屏蔽和隔离；二是干扰的防护措施，即在计算机系统工作的同时，利用干扰装置产生一种与计算机系统辐射相关的伪噪声向空间辐射来掩盖计算机系统的工作</w:t>
      </w:r>
      <w:r>
        <w:rPr>
          <w:rFonts w:ascii="宋体" w:hAnsi="宋体" w:cs="宋体" w:eastAsia="宋体"/>
          <w:sz w:val="21"/>
          <w:szCs w:val="21"/>
        </w:rPr>
        <w:t xml:space="preserve">频率和信息特征。</w:t>
      </w:r>
      <w:r/>
    </w:p>
    <w:p>
      <w:pPr>
        <w:ind w:firstLine="21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4)</w:t>
      </w:r>
      <w:r>
        <w:rPr>
          <w:rFonts w:ascii="宋体" w:hAnsi="宋体" w:cs="宋体" w:eastAsia="宋体" w:hint="eastAsia"/>
          <w:sz w:val="21"/>
          <w:szCs w:val="21"/>
        </w:rPr>
        <w:tab/>
      </w:r>
      <w:r>
        <w:rPr>
          <w:rFonts w:ascii="宋体" w:hAnsi="宋体" w:cs="宋体" w:eastAsia="宋体" w:hint="eastAsia"/>
          <w:sz w:val="21"/>
          <w:szCs w:val="21"/>
        </w:rPr>
        <w:t xml:space="preserve">对机房管理人员应加强技术和素质培养。</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274" w:name="_Toc65655829"/>
      <w:r/>
      <w:bookmarkStart w:id="275" w:name="_Toc353876326"/>
      <w:r/>
      <w:bookmarkStart w:id="276" w:name="_Toc13514_WPSOffice_Level3"/>
      <w:r/>
      <w:bookmarkStart w:id="277" w:name="_Toc528590351"/>
      <w:r/>
      <w:bookmarkStart w:id="278" w:name="_Toc42655436"/>
      <w:r/>
      <w:bookmarkStart w:id="279" w:name="_Toc13631_WPSOffice_Level3"/>
      <w:r>
        <w:rPr>
          <w:rFonts w:ascii="微软雅黑" w:hAnsi="微软雅黑" w:cs="微软雅黑" w:eastAsia="微软雅黑" w:hint="eastAsia"/>
          <w:sz w:val="24"/>
          <w:szCs w:val="24"/>
          <w:lang w:val="en-US" w:eastAsia="zh-CN"/>
        </w:rPr>
        <w:t xml:space="preserve">5.2.2</w:t>
      </w:r>
      <w:r>
        <w:rPr>
          <w:rFonts w:ascii="微软雅黑" w:hAnsi="微软雅黑" w:cs="微软雅黑" w:eastAsia="微软雅黑" w:hint="eastAsia"/>
          <w:sz w:val="24"/>
          <w:szCs w:val="24"/>
        </w:rPr>
        <w:t xml:space="preserve">虚拟网络(VLAN)技术</w:t>
      </w:r>
      <w:bookmarkEnd w:id="274"/>
      <w:r/>
      <w:bookmarkEnd w:id="275"/>
      <w:r/>
      <w:bookmarkEnd w:id="276"/>
      <w:r/>
      <w:bookmarkEnd w:id="277"/>
      <w:r/>
      <w:bookmarkEnd w:id="278"/>
      <w:r/>
      <w:bookmarkEnd w:id="279"/>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为了便于管理，并提高网络的效率和安全性，除了前面所述的网络物理设计和安全设计外，还需要对网络进行逻辑设计，即划分虚拟网，并做到虚拟网与虚拟网及虚拟网内部各IP子网之间可设定互访权限。虚拟网技术是将网络的物理基础设施与网络逻辑基础设施相分离，使网管人员能方便而动态地建立和重构虚拟网络，以适应今天部门机构的协作与变动，方便网络管理，降低网络管理的成本。总结起来，采用虚拟网技术有下列优点：</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1)</w:t>
      </w:r>
      <w:r>
        <w:rPr>
          <w:rFonts w:ascii="宋体" w:hAnsi="宋体" w:cs="宋体" w:eastAsia="宋体" w:hint="eastAsia"/>
          <w:sz w:val="21"/>
          <w:szCs w:val="21"/>
        </w:rPr>
        <w:tab/>
      </w:r>
      <w:r>
        <w:rPr>
          <w:rFonts w:ascii="宋体" w:hAnsi="宋体" w:cs="宋体" w:eastAsia="宋体" w:hint="eastAsia"/>
          <w:sz w:val="21"/>
          <w:szCs w:val="21"/>
        </w:rPr>
        <w:t xml:space="preserve">提高带宽的利用效率；</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2)</w:t>
      </w:r>
      <w:r>
        <w:rPr>
          <w:rFonts w:ascii="宋体" w:hAnsi="宋体" w:cs="宋体" w:eastAsia="宋体" w:hint="eastAsia"/>
          <w:sz w:val="21"/>
          <w:szCs w:val="21"/>
        </w:rPr>
        <w:tab/>
      </w:r>
      <w:r>
        <w:rPr>
          <w:rFonts w:ascii="宋体" w:hAnsi="宋体" w:cs="宋体" w:eastAsia="宋体" w:hint="eastAsia"/>
          <w:sz w:val="21"/>
          <w:szCs w:val="21"/>
        </w:rPr>
        <w:t xml:space="preserve">提高网络的安全性；</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3)</w:t>
      </w:r>
      <w:r>
        <w:rPr>
          <w:rFonts w:ascii="宋体" w:hAnsi="宋体" w:cs="宋体" w:eastAsia="宋体" w:hint="eastAsia"/>
          <w:sz w:val="21"/>
          <w:szCs w:val="21"/>
        </w:rPr>
        <w:tab/>
      </w:r>
      <w:r>
        <w:rPr>
          <w:rFonts w:ascii="宋体" w:hAnsi="宋体" w:cs="宋体" w:eastAsia="宋体" w:hint="eastAsia"/>
          <w:sz w:val="21"/>
          <w:szCs w:val="21"/>
        </w:rPr>
        <w:t xml:space="preserve">方便网络的管理。</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虚拟网络划分可以根据实际情况通过使用专门的管理设置软件，对交换机所连接的网络进行虚拟分组，使几个不同端口所连接的网络成为一组。虚拟网的划分可以跨越多个交换机，也可一个交换机内划分出多个虚拟网。</w:t>
      </w:r>
      <w:r/>
    </w:p>
    <w:p>
      <w:pPr>
        <w:ind w:firstLine="420"/>
        <w:keepLines w:val="false"/>
        <w:keepNext w:val="false"/>
        <w:pageBreakBefore w:val="false"/>
        <w:spacing w:after="164" w:before="120"/>
        <w:widowControl w:val="off"/>
        <w:outlineLvl w:val="9"/>
      </w:pPr>
      <w:r>
        <w:rPr>
          <w:rFonts w:ascii="宋体" w:hAnsi="宋体" w:cs="宋体" w:eastAsia="宋体" w:hint="eastAsia"/>
          <w:sz w:val="21"/>
          <w:szCs w:val="21"/>
        </w:rPr>
        <w:t xml:space="preserve">接入部分采用全交换，按端口划分VLAN，VLAN之间的路由可以设置完整的安全控制机制；在主干上，使用ATM的交换虚电路，具有很高的安全性。同时VLAN的划分有助于管理，它使成员的划分不受物理位置的限制，当员工的部门调动或办公地点移动时，不必调整网络硬件连接，只需做VLAN的设置调整。</w:t>
      </w:r>
      <w:r/>
    </w:p>
    <w:p>
      <w:pPr>
        <w:pStyle w:val="179"/>
        <w:keepLines/>
        <w:keepNext/>
        <w:pageBreakBefore w:val="false"/>
        <w:spacing w:lineRule="auto" w:line="416" w:after="0" w:before="140"/>
        <w:widowControl w:val="off"/>
        <w:rPr>
          <w:rFonts w:ascii="微软雅黑" w:hAnsi="微软雅黑" w:cs="微软雅黑" w:eastAsia="微软雅黑" w:hint="eastAsia"/>
          <w:szCs w:val="24"/>
        </w:rPr>
        <w:outlineLvl w:val="2"/>
      </w:pPr>
      <w:r/>
      <w:bookmarkStart w:id="280" w:name="_Toc21971_WPSOffice_Level3"/>
      <w:r/>
      <w:bookmarkStart w:id="281" w:name="_Toc528590352"/>
      <w:r/>
      <w:bookmarkStart w:id="282" w:name="_Toc353876327"/>
      <w:r/>
      <w:bookmarkStart w:id="283" w:name="_Toc65655830"/>
      <w:r/>
      <w:bookmarkStart w:id="284" w:name="_Toc42655437"/>
      <w:r/>
      <w:bookmarkStart w:id="285" w:name="_Toc14680_WPSOffice_Level3"/>
      <w:r>
        <w:rPr>
          <w:rFonts w:ascii="微软雅黑" w:hAnsi="微软雅黑" w:cs="微软雅黑" w:eastAsia="微软雅黑" w:hint="eastAsia"/>
          <w:sz w:val="24"/>
          <w:szCs w:val="24"/>
          <w:lang w:val="en-US" w:eastAsia="zh-CN"/>
        </w:rPr>
        <w:t xml:space="preserve">5.2.3</w:t>
      </w:r>
      <w:r>
        <w:rPr>
          <w:rFonts w:ascii="微软雅黑" w:hAnsi="微软雅黑" w:cs="微软雅黑" w:eastAsia="微软雅黑" w:hint="eastAsia"/>
          <w:sz w:val="24"/>
          <w:szCs w:val="24"/>
        </w:rPr>
        <w:t xml:space="preserve">信息加密技术</w:t>
      </w:r>
      <w:bookmarkEnd w:id="280"/>
      <w:r/>
      <w:bookmarkEnd w:id="281"/>
      <w:r/>
      <w:bookmarkEnd w:id="282"/>
      <w:r/>
      <w:bookmarkEnd w:id="283"/>
      <w:r/>
      <w:bookmarkEnd w:id="284"/>
      <w:r/>
      <w:bookmarkEnd w:id="285"/>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信息加密的目的是保护网内的数据、文件、口令和控制信息，保护网上传输的数据。网络加密常用的方法有链路加密、端点加密和节点加密三种。链路加密的目的是保护网络节点之间的链路信息安全；端-端加密的目的是对源端用户到目的端用户的数据提供保护；节点加密的目的是对源节点到目的节点之间的传输链路提供保护。用户可根据网络情况酌情选择上述加密方式。</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信息加密过程是由形形色色的加密算法来具体实施，它以很小的代价提供很大的安全保护。在多数情况下，信息加密是保证信息机密性的唯一方法。据不完全统计，到目前为止，已经公开发表的各种加密算法多达数百种。如果按照收发双方密钥是否相同来分类，可以将这些加密算法分为常规密码算法和公钥密码算法。</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在常规密码中，收信方和发信方使用相同的密钥，即加密密钥和解密密钥是相同或等价的。常规密码的优点是有很强的保密强度，且经受住时间的检验和攻击，但其密钥必须通过安全的途径传送。因此，其密钥管理成为系统安全的重要因素。</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在公钥密码中，收信方和发信方使用的密钥互不相同，而且几乎不可能从加密密钥推导出解密密钥。公钥密码的优点是可以适应网络的开放性要求，且密钥管理问题也较为简单，尤其可方便的实现数字签名和验证。但其算法复杂。加密数据的速率较低。尽管如此，随着现代电子技术和密码技术的发展，公钥密码算法将是一种很有前途的网络安全加密体制。</w:t>
      </w:r>
      <w:r/>
    </w:p>
    <w:p>
      <w:pPr>
        <w:ind w:firstLine="420"/>
        <w:keepLines w:val="false"/>
        <w:keepNext w:val="false"/>
        <w:pageBreakBefore w:val="false"/>
        <w:spacing w:after="164" w:before="120"/>
        <w:widowControl w:val="off"/>
        <w:outlineLvl w:val="9"/>
      </w:pPr>
      <w:r>
        <w:rPr>
          <w:rFonts w:ascii="宋体" w:hAnsi="宋体" w:cs="宋体" w:eastAsia="宋体" w:hint="eastAsia"/>
          <w:sz w:val="21"/>
          <w:szCs w:val="21"/>
        </w:rPr>
        <w:t xml:space="preserve">密码技术是网络安全最有效的技术之一。一个加密网络，不但可以防止非授权用户的搭线窃听和入网，而且也是对付恶意软件的有效方法之一。</w:t>
      </w:r>
      <w:r/>
    </w:p>
    <w:p>
      <w:pPr>
        <w:pStyle w:val="179"/>
        <w:keepLines/>
        <w:keepNext/>
        <w:pageBreakBefore w:val="false"/>
        <w:spacing w:lineRule="auto" w:line="416" w:after="0" w:before="140"/>
        <w:widowControl w:val="off"/>
        <w:outlineLvl w:val="2"/>
      </w:pPr>
      <w:r/>
      <w:bookmarkStart w:id="286" w:name="_Toc42655438"/>
      <w:r/>
      <w:bookmarkStart w:id="287" w:name="_Toc65655831"/>
      <w:r/>
      <w:bookmarkStart w:id="288" w:name="_Toc353876328"/>
      <w:r/>
      <w:bookmarkStart w:id="289" w:name="_Toc528590353"/>
      <w:r/>
      <w:bookmarkStart w:id="290" w:name="_Toc10203_WPSOffice_Level3"/>
      <w:r/>
      <w:bookmarkStart w:id="291" w:name="_Toc9533_WPSOffice_Level3"/>
      <w:r>
        <w:rPr>
          <w:rFonts w:ascii="微软雅黑" w:hAnsi="微软雅黑" w:cs="微软雅黑" w:eastAsia="微软雅黑" w:hint="eastAsia"/>
          <w:sz w:val="24"/>
          <w:szCs w:val="24"/>
          <w:lang w:val="en-US" w:eastAsia="zh-CN"/>
        </w:rPr>
        <w:t xml:space="preserve">5.2.4</w:t>
      </w:r>
      <w:r>
        <w:rPr>
          <w:rFonts w:ascii="微软雅黑" w:hAnsi="微软雅黑" w:cs="微软雅黑" w:eastAsia="微软雅黑" w:hint="eastAsia"/>
          <w:sz w:val="24"/>
          <w:szCs w:val="24"/>
        </w:rPr>
        <w:t xml:space="preserve">防火墙控制技术</w:t>
      </w:r>
      <w:bookmarkEnd w:id="286"/>
      <w:r/>
      <w:bookmarkEnd w:id="287"/>
      <w:r/>
      <w:bookmarkEnd w:id="288"/>
      <w:r/>
      <w:bookmarkEnd w:id="289"/>
      <w:r/>
      <w:bookmarkEnd w:id="290"/>
      <w:r/>
      <w:bookmarkEnd w:id="291"/>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防火墙是近期发展起来的一种保护计算机网络安全的技术性措施，它是一个用以阻止网络中的黑客访问某个机构网络的屏障，也可称之为控制进/出两个方向通信的门槛。在网络边界上通过建立起来的相应网络通信监控系统来隔离内部和外部网络，以阻挡外部网络的侵入。整个安全解决方案的一个关键部分是网络防火墙，负责监视穿过网络周边的通信及根据安全策略加以限制。周边路由器可见于任何网络边界，例如专用网络、内部网、外部网或Internet之间。防火墙分离内部(专用)和外部(公共)网络。</w:t>
      </w:r>
      <w:r/>
    </w:p>
    <w:p>
      <w:pPr>
        <w:spacing w:before="120"/>
        <w:rPr>
          <w:rFonts w:ascii="宋体" w:hAnsi="宋体" w:cs="宋体" w:eastAsia="宋体" w:hint="eastAsia"/>
          <w:sz w:val="21"/>
          <w:szCs w:val="21"/>
        </w:rPr>
      </w:pPr>
      <w:r>
        <w:rPr>
          <w:rFonts w:ascii="宋体" w:hAnsi="宋体" w:cs="宋体" w:eastAsia="宋体" w:hint="eastAsia"/>
          <w:sz w:val="21"/>
          <w:szCs w:val="21"/>
        </w:rPr>
        <w:t xml:space="preserve"></w:t>
      </w:r>
      <w:r>
        <w:rPr>
          <w:rFonts w:ascii="宋体" w:hAnsi="宋体" w:cs="宋体" w:eastAsia="宋体" w:hint="eastAsia"/>
          <w:sz w:val="21"/>
          <w:szCs w:val="21"/>
        </w:rPr>
        <w:tab/>
      </w:r>
      <w:r>
        <w:rPr>
          <w:rFonts w:ascii="宋体" w:hAnsi="宋体" w:cs="宋体" w:eastAsia="宋体" w:hint="eastAsia"/>
          <w:sz w:val="21"/>
          <w:szCs w:val="21"/>
        </w:rPr>
        <w:t xml:space="preserve">通过以防火墙为中心的安全方案配置，能将所有安全软件（如口令、加密、身份认证、审计等）配置在防火墙上。与将网络安全问题分散到各个主机上相比，防火墙的集中安全管理更经济。例如一次一密口令系统和其它的身份认证系统完全可以不必分散在各个主机上，而集中在防火墙上。</w:t>
      </w:r>
      <w:r/>
    </w:p>
    <w:p>
      <w:pPr>
        <w:spacing w:before="120"/>
        <w:rPr>
          <w:rFonts w:ascii="宋体" w:hAnsi="宋体" w:cs="宋体" w:eastAsia="宋体" w:hint="eastAsia"/>
          <w:sz w:val="21"/>
          <w:szCs w:val="21"/>
        </w:rPr>
      </w:pPr>
      <w:r>
        <w:rPr>
          <w:rFonts w:ascii="宋体" w:hAnsi="宋体" w:cs="宋体" w:eastAsia="宋体" w:hint="eastAsia"/>
          <w:sz w:val="21"/>
          <w:szCs w:val="21"/>
        </w:rPr>
        <w:t xml:space="preserve"></w:t>
      </w:r>
      <w:r>
        <w:rPr>
          <w:rFonts w:ascii="宋体" w:hAnsi="宋体" w:cs="宋体" w:eastAsia="宋体" w:hint="eastAsia"/>
          <w:sz w:val="21"/>
          <w:szCs w:val="21"/>
        </w:rPr>
        <w:tab/>
      </w:r>
      <w:r>
        <w:rPr>
          <w:rFonts w:ascii="宋体" w:hAnsi="宋体" w:cs="宋体" w:eastAsia="宋体" w:hint="eastAsia"/>
          <w:sz w:val="21"/>
          <w:szCs w:val="21"/>
        </w:rPr>
        <w:t xml:space="preserve">对网络存取和访问进行监控审计：如果所有的访问都经过防火墙，那么，防火墙就能记录下这些访问并作出日志记录，同时也能提供网络使用情况的统计数据。当发生可疑动作时，防火墙能适当的报警，并提供网络是否受到监控和攻击的详细信息。另外，收集一个网络的使用和误用情况也是非常重要的。</w:t>
      </w:r>
      <w:r/>
    </w:p>
    <w:p>
      <w:pPr>
        <w:spacing w:before="120"/>
        <w:rPr>
          <w:rFonts w:ascii="宋体" w:hAnsi="宋体" w:cs="宋体" w:eastAsia="宋体" w:hint="eastAsia"/>
          <w:sz w:val="21"/>
          <w:szCs w:val="21"/>
        </w:rPr>
      </w:pPr>
      <w:r>
        <w:rPr>
          <w:rFonts w:ascii="宋体" w:hAnsi="宋体" w:cs="宋体" w:eastAsia="宋体" w:hint="eastAsia"/>
          <w:sz w:val="21"/>
          <w:szCs w:val="21"/>
        </w:rPr>
        <w:t xml:space="preserve"></w:t>
      </w:r>
      <w:r>
        <w:rPr>
          <w:rFonts w:ascii="宋体" w:hAnsi="宋体" w:cs="宋体" w:eastAsia="宋体" w:hint="eastAsia"/>
          <w:sz w:val="21"/>
          <w:szCs w:val="21"/>
        </w:rPr>
        <w:tab/>
      </w:r>
      <w:r>
        <w:rPr>
          <w:rFonts w:ascii="宋体" w:hAnsi="宋体" w:cs="宋体" w:eastAsia="宋体" w:hint="eastAsia"/>
          <w:sz w:val="21"/>
          <w:szCs w:val="21"/>
        </w:rPr>
        <w:t xml:space="preserve">防止内部网信息的外泄：通过利用防火墙对内部网的划分，可实现内部网重点网段的隔离，从而限制了局部重点或敏感网络安全问题对全局网络造成的影响。再者，隐私是内部网络非常关心的问题，一个内部网络中不引人注目的细节可能包含了有关安全的线索而引起外部攻击者的兴趣，甚至暴露了内部网络的某些安全漏洞。使用防火墙就可以隐蔽那些透露内部细节（如Finger DNS等服务）安全漏洞。</w:t>
      </w:r>
      <w:r/>
    </w:p>
    <w:p>
      <w:pPr>
        <w:keepLines w:val="false"/>
        <w:keepNext w:val="false"/>
        <w:pageBreakBefore w:val="false"/>
        <w:spacing w:after="164" w:before="120"/>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w:t>
      </w:r>
      <w:r>
        <w:rPr>
          <w:rFonts w:ascii="宋体" w:hAnsi="宋体" w:cs="宋体" w:eastAsia="宋体" w:hint="eastAsia"/>
          <w:sz w:val="21"/>
          <w:szCs w:val="21"/>
        </w:rPr>
        <w:tab/>
      </w:r>
      <w:r>
        <w:rPr>
          <w:rFonts w:ascii="宋体" w:hAnsi="宋体" w:cs="宋体" w:eastAsia="宋体" w:hint="eastAsia"/>
          <w:sz w:val="21"/>
          <w:szCs w:val="21"/>
        </w:rPr>
        <w:t xml:space="preserve">支持VPN：除了安全作用，防火墙技术还支持具有Internet服务特性的企业内部网络技术---VPN。通过VPN，将企事业单位在地域上分布在全国、乃至全世界各地的LAN或专用子网，有机地联成一个整体。这样，不仅省去了专用通信线路，而且为信息共享提供了技术保障。</w:t>
      </w:r>
      <w:r/>
    </w:p>
    <w:p>
      <w:pPr>
        <w:pStyle w:val="179"/>
        <w:keepLines/>
        <w:keepNext/>
        <w:pageBreakBefore w:val="false"/>
        <w:spacing w:lineRule="auto" w:line="416" w:after="0" w:before="140"/>
        <w:widowControl w:val="off"/>
        <w:rPr>
          <w:rFonts w:ascii="微软雅黑" w:hAnsi="微软雅黑" w:cs="微软雅黑" w:eastAsia="微软雅黑" w:hint="eastAsia"/>
          <w:szCs w:val="24"/>
        </w:rPr>
        <w:outlineLvl w:val="2"/>
      </w:pPr>
      <w:r/>
      <w:bookmarkStart w:id="292" w:name="_Toc42655439"/>
      <w:r/>
      <w:bookmarkStart w:id="293" w:name="_Toc65655832"/>
      <w:r/>
      <w:bookmarkStart w:id="294" w:name="_Toc353876329"/>
      <w:r/>
      <w:bookmarkStart w:id="295" w:name="_Toc528590354"/>
      <w:r/>
      <w:bookmarkStart w:id="296" w:name="_Toc24839_WPSOffice_Level3"/>
      <w:r/>
      <w:bookmarkStart w:id="297" w:name="_Toc27952_WPSOffice_Level3"/>
      <w:r>
        <w:rPr>
          <w:rFonts w:ascii="微软雅黑" w:hAnsi="微软雅黑" w:cs="微软雅黑" w:eastAsia="微软雅黑" w:hint="eastAsia"/>
          <w:sz w:val="24"/>
          <w:szCs w:val="24"/>
          <w:lang w:val="en-US" w:eastAsia="zh-CN"/>
        </w:rPr>
        <w:t xml:space="preserve">5.2.5</w:t>
      </w:r>
      <w:r>
        <w:rPr>
          <w:rFonts w:ascii="微软雅黑" w:hAnsi="微软雅黑" w:cs="微软雅黑" w:eastAsia="微软雅黑" w:hint="eastAsia"/>
          <w:sz w:val="24"/>
          <w:szCs w:val="24"/>
        </w:rPr>
        <w:t xml:space="preserve">访问控制技术</w:t>
      </w:r>
      <w:bookmarkEnd w:id="292"/>
      <w:r/>
      <w:bookmarkEnd w:id="293"/>
      <w:r/>
      <w:bookmarkEnd w:id="294"/>
      <w:r/>
      <w:bookmarkEnd w:id="295"/>
      <w:r/>
      <w:bookmarkEnd w:id="296"/>
      <w:r/>
      <w:bookmarkEnd w:id="297"/>
      <w:r/>
      <w:r/>
    </w:p>
    <w:p>
      <w:pPr>
        <w:ind w:firstLine="480"/>
        <w:keepLines w:val="false"/>
        <w:keepNext w:val="false"/>
        <w:pageBreakBefore w:val="false"/>
        <w:spacing w:after="164"/>
        <w:widowControl w:val="off"/>
        <w:outlineLvl w:val="9"/>
      </w:pPr>
      <w:r>
        <w:rPr>
          <w:rFonts w:hint="eastAsia"/>
        </w:rPr>
        <w:t xml:space="preserve">访问控制是网络安全防范和保护的主要技术，它的主要任务是保证网络资源不被非法使用和非常访问。它也是维护网络系统安全、保护网络资源的重要手段。各种安全策略必须相互配合才能真正起到保护作用，但访问控制可以说是保证网络安全最重要的核心策略之一。</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298" w:name="_Toc42655440"/>
      <w:r/>
      <w:bookmarkStart w:id="299" w:name="_Toc65655833"/>
      <w:r/>
      <w:bookmarkStart w:id="300" w:name="_Toc353876330"/>
      <w:r/>
      <w:bookmarkStart w:id="301" w:name="_Toc528590355"/>
      <w:r/>
      <w:bookmarkStart w:id="302" w:name="_Toc31655_WPSOffice_Level3"/>
      <w:r/>
      <w:bookmarkStart w:id="303" w:name="_Toc21984_WPSOffice_Level3"/>
      <w:r>
        <w:rPr>
          <w:rFonts w:ascii="微软雅黑" w:hAnsi="微软雅黑" w:cs="微软雅黑" w:eastAsia="微软雅黑" w:hint="eastAsia"/>
          <w:sz w:val="24"/>
          <w:szCs w:val="24"/>
          <w:lang w:val="en-US" w:eastAsia="zh-CN"/>
        </w:rPr>
        <w:t xml:space="preserve">5.2.6</w:t>
      </w:r>
      <w:r>
        <w:rPr>
          <w:rFonts w:ascii="微软雅黑" w:hAnsi="微软雅黑" w:cs="微软雅黑" w:eastAsia="微软雅黑" w:hint="eastAsia"/>
          <w:sz w:val="24"/>
          <w:szCs w:val="24"/>
        </w:rPr>
        <w:t xml:space="preserve">数据安全方案措施</w:t>
      </w:r>
      <w:bookmarkEnd w:id="298"/>
      <w:r/>
      <w:bookmarkEnd w:id="299"/>
      <w:r/>
      <w:bookmarkEnd w:id="300"/>
      <w:r/>
      <w:bookmarkEnd w:id="301"/>
      <w:r/>
      <w:bookmarkEnd w:id="302"/>
      <w:r/>
      <w:bookmarkEnd w:id="303"/>
      <w:r/>
      <w:r/>
    </w:p>
    <w:p>
      <w:pPr>
        <w:ind w:firstLine="420"/>
        <w:keepLines w:val="false"/>
        <w:keepNext w:val="false"/>
        <w:pageBreakBefore w:val="false"/>
        <w:widowControl w:val="off"/>
        <w:rPr>
          <w:sz w:val="21"/>
          <w:szCs w:val="21"/>
        </w:rPr>
        <w:outlineLvl w:val="9"/>
      </w:pPr>
      <w:r>
        <w:rPr>
          <w:rFonts w:hint="eastAsia"/>
          <w:sz w:val="21"/>
          <w:szCs w:val="21"/>
        </w:rPr>
        <w:t xml:space="preserve">勿庸置疑，数据的安全性是至关重要的，在设计中充分考虑了数据的安全性。保证数据的高可靠性和高可用性，也有两个方案选择，其中之一是双机热备份方案。</w:t>
      </w:r>
      <w:r/>
    </w:p>
    <w:p>
      <w:pPr>
        <w:jc w:val="center"/>
        <w:spacing w:before="120"/>
      </w:pPr>
      <w:r>
        <mc:AlternateContent>
          <mc:Choice Requires="wpg">
            <w:drawing>
              <wp:inline xmlns:wp="http://schemas.openxmlformats.org/drawingml/2006/wordprocessingDrawing" distT="0" distB="0" distL="0" distR="0">
                <wp:extent cx="3848099" cy="3057525"/>
                <wp:effectExtent l="0" t="0" r="0" b="0"/>
                <wp:docPr id="17" name="图片 1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5" hidden="0"/>
                        <pic:cNvPicPr>
                          <a:picLocks noChangeAspect="1"/>
                        </pic:cNvPicPr>
                      </pic:nvPicPr>
                      <pic:blipFill>
                        <a:blip r:embed="rId29"/>
                        <a:stretch/>
                      </pic:blipFill>
                      <pic:spPr bwMode="auto">
                        <a:xfrm>
                          <a:off x="0" y="0"/>
                          <a:ext cx="3848100" cy="3057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303.0pt;height:240.8pt;">
                <v:path textboxrect="0,0,0,0"/>
                <v:imagedata r:id="rId29" o:title=""/>
              </v:shape>
            </w:pict>
          </mc:Fallback>
        </mc:AlternateConten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如上图所示，当主机和备份机软硬件都安装好后（软件包括Windows 2000、HA软件、SQL Server2000），首先通过磁盘阵列所附的RAID控制软件，将磁盘阵列上的硬盘按照用户的要求作成RAID0，1，3，5等模式，并分区。这时被保护的卷就建立好了，所有的数据均写到被保护的卷上。</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当主机发生故障时，备份机通过HA软件所建立的心跳路径检测到主机的故障，自动接替所有主机的资源（如IP地址、机器名及其他应用），并在本机上将继续读取数据，所有的接替工作都在备份机完成而不再占用主机的任何资源。</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待主机修复后，在通过手工或自动方式将所有已切换到从机的主机资源（如IP地址、机器名及其他应用）切换回主机，并且被保护的卷上的所有数据自动恢复至主机。</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此方案的优点是实时切换，不需要人工干预，但是双机热备份方案的价格非常昂贵，需要购置磁盘阵列硬件和双机热备份的专用软件HA。</w:t>
      </w:r>
      <w:r/>
    </w:p>
    <w:p>
      <w:pPr>
        <w:ind w:firstLine="420"/>
        <w:spacing w:before="120"/>
        <w:rPr>
          <w:rFonts w:ascii="宋体" w:hAnsi="宋体" w:cs="宋体" w:eastAsia="宋体" w:hint="eastAsia"/>
          <w:sz w:val="21"/>
          <w:szCs w:val="21"/>
        </w:rPr>
      </w:pPr>
      <w:r>
        <w:rPr>
          <w:rFonts w:ascii="宋体" w:hAnsi="宋体" w:cs="宋体" w:eastAsia="宋体" w:hint="eastAsia"/>
          <w:sz w:val="21"/>
          <w:szCs w:val="21"/>
        </w:rPr>
        <w:t xml:space="preserve">除了上述的双机热备份方案外，还有另外一种利用数据库进行备份的方案。系统需要保护的实际上是数据库中的数据。</w:t>
      </w:r>
      <w:r/>
    </w:p>
    <w:p>
      <w:pPr>
        <w:ind w:firstLine="420"/>
        <w:keepLines w:val="false"/>
        <w:keepNext w:val="false"/>
        <w:pageBreakBefore w:val="false"/>
        <w:spacing w:after="327" w:before="120"/>
        <w:widowControl w:val="off"/>
        <w:tabs>
          <w:tab w:val="left" w:pos="960" w:leader="none"/>
        </w:tabs>
        <w:rPr>
          <w:rFonts w:ascii="宋体" w:hAnsi="宋体" w:cs="宋体" w:eastAsia="宋体" w:hint="eastAsia"/>
          <w:sz w:val="21"/>
          <w:szCs w:val="21"/>
        </w:rPr>
        <w:outlineLvl w:val="9"/>
      </w:pPr>
      <w:r>
        <w:rPr>
          <w:rFonts w:ascii="宋体" w:hAnsi="宋体" w:cs="宋体" w:eastAsia="宋体" w:hint="eastAsia"/>
          <w:sz w:val="21"/>
          <w:szCs w:val="21"/>
        </w:rPr>
        <w:t xml:space="preserve">使用数据库的Export工具进行逻辑备份，该方法的优点是操作简单，适合于数据量不大，不要求运行于24X7模式的系统，缺点是只能将系统回复到最后一次备份时的数据，最后一次备份到数据库崩溃这段时间内的数据将全部丢失，必须重新录入。我们建议采用Export模式作为备用的备份方案，充分利用该模式操作简单的优点，采取累积备份结合增量备份的方法，定期（建议每天）对数据库进行备份，同时将数据库运行于归档模式，定期进行数据库日志的备份，以便利用日志来恢复丢失或者被破坏的数据，保证数据库数据丢失为零。</w:t>
      </w:r>
      <w:r/>
    </w:p>
    <w:p>
      <w:pPr>
        <w:pStyle w:val="177"/>
        <w:jc w:val="center"/>
        <w:rPr>
          <w:rFonts w:ascii="微软雅黑" w:hAnsi="微软雅黑" w:cs="微软雅黑" w:eastAsia="微软雅黑" w:hint="eastAsia"/>
          <w:sz w:val="36"/>
          <w:szCs w:val="36"/>
        </w:rPr>
      </w:pPr>
      <w:r/>
      <w:bookmarkStart w:id="304" w:name="_Toc197"/>
      <w:r/>
      <w:bookmarkStart w:id="305" w:name="_Toc26456_WPSOffice_Level1"/>
      <w:r/>
      <w:bookmarkStart w:id="306" w:name="_Toc25803_WPSOffice_Level1"/>
      <w:r>
        <w:rPr>
          <w:rFonts w:ascii="微软雅黑" w:hAnsi="微软雅黑" w:cs="微软雅黑" w:eastAsia="微软雅黑" w:hint="eastAsia"/>
          <w:sz w:val="36"/>
          <w:szCs w:val="36"/>
        </w:rPr>
        <w:t xml:space="preserve">第六章 功能应用</w:t>
      </w:r>
      <w:bookmarkEnd w:id="208"/>
      <w:r/>
      <w:bookmarkEnd w:id="304"/>
      <w:r/>
      <w:bookmarkEnd w:id="305"/>
      <w:r/>
      <w:bookmarkEnd w:id="306"/>
      <w:r/>
      <w:r/>
    </w:p>
    <w:p>
      <w:pPr>
        <w:pStyle w:val="178"/>
        <w:keepLines/>
        <w:keepNext/>
        <w:pageBreakBefore w:val="false"/>
        <w:spacing w:lineRule="auto" w:line="416" w:after="0" w:before="140"/>
        <w:widowControl w:val="off"/>
        <w:rPr>
          <w:rFonts w:ascii="微软雅黑" w:hAnsi="微软雅黑" w:eastAsia="微软雅黑" w:hint="eastAsia"/>
          <w:szCs w:val="28"/>
        </w:rPr>
        <w:outlineLvl w:val="1"/>
      </w:pPr>
      <w:r/>
      <w:bookmarkStart w:id="307" w:name="_Toc497378935"/>
      <w:r/>
      <w:bookmarkStart w:id="308" w:name="_Toc14631"/>
      <w:r/>
      <w:bookmarkStart w:id="309" w:name="_Toc3423_WPSOffice_Level2"/>
      <w:r/>
      <w:bookmarkStart w:id="310" w:name="_Toc19494_WPSOffice_Level2"/>
      <w:r>
        <w:rPr>
          <w:rFonts w:ascii="微软雅黑" w:hAnsi="微软雅黑" w:cs="微软雅黑" w:eastAsia="微软雅黑" w:hint="eastAsia"/>
          <w:sz w:val="30"/>
          <w:szCs w:val="30"/>
        </w:rPr>
        <w:t xml:space="preserve">6.1</w:t>
      </w:r>
      <w:r>
        <w:rPr>
          <w:rFonts w:ascii="微软雅黑" w:hAnsi="微软雅黑" w:cs="微软雅黑" w:eastAsia="微软雅黑" w:hint="eastAsia"/>
          <w:sz w:val="30"/>
          <w:szCs w:val="30"/>
          <w:lang w:eastAsia="zh-CN"/>
        </w:rPr>
        <w:t xml:space="preserve">即时通讯</w:t>
      </w:r>
      <w:r>
        <w:rPr>
          <w:rFonts w:ascii="微软雅黑" w:hAnsi="微软雅黑" w:cs="微软雅黑" w:eastAsia="微软雅黑" w:hint="eastAsia"/>
          <w:sz w:val="30"/>
          <w:szCs w:val="30"/>
        </w:rPr>
        <w:t xml:space="preserve">平台</w:t>
      </w:r>
      <w:bookmarkEnd w:id="307"/>
      <w:r/>
      <w:bookmarkEnd w:id="308"/>
      <w:r/>
      <w:bookmarkEnd w:id="309"/>
      <w:r/>
      <w:bookmarkEnd w:id="310"/>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11" w:name="_Toc7565_WPSOffice_Level3"/>
      <w:r/>
      <w:bookmarkStart w:id="312" w:name="_Toc28644_WPSOffice_Level3"/>
      <w:r>
        <w:rPr>
          <w:rFonts w:ascii="微软雅黑" w:hAnsi="微软雅黑" w:cs="微软雅黑" w:eastAsia="微软雅黑" w:hint="eastAsia"/>
          <w:sz w:val="24"/>
          <w:szCs w:val="24"/>
          <w:lang w:val="en-US" w:eastAsia="zh-CN"/>
        </w:rPr>
        <w:t xml:space="preserve">6.1.1用户登录</w:t>
      </w:r>
      <w:bookmarkEnd w:id="311"/>
      <w:r/>
      <w:bookmarkEnd w:id="312"/>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统一集中认证，能够实现注册用户的登录，并能保存登录信息，以方便用户下次登录</w:t>
      </w:r>
      <w:r>
        <w:rPr>
          <w:rFonts w:ascii="宋体" w:hAnsi="宋体" w:cs="宋体" w:hint="eastAsia"/>
          <w:sz w:val="21"/>
          <w:szCs w:val="21"/>
          <w:lang w:eastAsia="zh-CN"/>
        </w:rPr>
        <w:t xml:space="preserve">；</w:t>
      </w:r>
      <w:r>
        <w:rPr>
          <w:rFonts w:ascii="宋体" w:hAnsi="宋体" w:cs="宋体" w:eastAsia="宋体" w:hint="eastAsia"/>
          <w:sz w:val="21"/>
          <w:szCs w:val="21"/>
        </w:rPr>
        <w:t xml:space="preserve">实时更新电子通讯录，可查看对方职务、电话、邮件地址、手机号码等用户信息</w:t>
      </w:r>
      <w:r>
        <w:rPr>
          <w:rFonts w:ascii="宋体" w:hAnsi="宋体" w:cs="宋体" w:hint="eastAsia"/>
          <w:sz w:val="21"/>
          <w:szCs w:val="21"/>
          <w:lang w:eastAsia="zh-CN"/>
        </w:rPr>
        <w:t xml:space="preserve">；</w:t>
      </w:r>
      <w:r>
        <w:rPr>
          <w:rFonts w:ascii="宋体" w:hAnsi="宋体" w:cs="宋体" w:eastAsia="宋体" w:hint="eastAsia"/>
          <w:sz w:val="21"/>
          <w:szCs w:val="21"/>
        </w:rPr>
        <w:t xml:space="preserve">支持用户名与MAC地址绑定，限制个别账号只能在固定的电脑登陆，加强安全验证模式。</w:t>
      </w:r>
      <w:r/>
    </w:p>
    <w:p>
      <w:pPr>
        <w:jc w:val="center"/>
        <w:rPr>
          <w:rFonts w:ascii="微软雅黑" w:hAnsi="微软雅黑" w:eastAsia="微软雅黑" w:hint="eastAsia"/>
          <w:b/>
          <w:bCs/>
          <w:sz w:val="24"/>
          <w:szCs w:val="24"/>
          <w:lang w:val="en-US" w:eastAsia="zh-CN"/>
        </w:rPr>
      </w:pPr>
      <w:r>
        <mc:AlternateContent>
          <mc:Choice Requires="wpg">
            <w:drawing>
              <wp:inline xmlns:wp="http://schemas.openxmlformats.org/drawingml/2006/wordprocessingDrawing" distT="0" distB="0" distL="0" distR="0">
                <wp:extent cx="3884294" cy="3239769"/>
                <wp:effectExtent l="0" t="0" r="1904" b="17779"/>
                <wp:docPr id="18" name="图片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5" hidden="0"/>
                        <pic:cNvPicPr>
                          <a:picLocks noChangeAspect="1"/>
                        </pic:cNvPicPr>
                      </pic:nvPicPr>
                      <pic:blipFill>
                        <a:blip r:embed="rId30"/>
                        <a:stretch/>
                      </pic:blipFill>
                      <pic:spPr bwMode="auto">
                        <a:xfrm>
                          <a:off x="0" y="0"/>
                          <a:ext cx="3884295" cy="323977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305.8pt;height:255.1pt;" strokeweight="0.75pt">
                <v:path textboxrect="0,0,0,0"/>
                <v:imagedata r:id="rId30" o:title=""/>
              </v:shape>
            </w:pict>
          </mc:Fallback>
        </mc:AlternateContent>
      </w:r>
      <w:r/>
    </w:p>
    <w:p>
      <w:pPr>
        <w:pStyle w:val="179"/>
        <w:keepLines/>
        <w:keepNext/>
        <w:pageBreakBefore w:val="false"/>
        <w:spacing w:lineRule="auto" w:line="416" w:after="0" w:before="140"/>
        <w:widowControl w:val="off"/>
        <w:rPr>
          <w:rFonts w:ascii="微软雅黑" w:hAnsi="微软雅黑" w:eastAsia="微软雅黑" w:hint="eastAsia"/>
          <w:szCs w:val="24"/>
          <w:lang w:eastAsia="zh-CN"/>
        </w:rPr>
        <w:outlineLvl w:val="2"/>
      </w:pPr>
      <w:r/>
      <w:bookmarkStart w:id="313" w:name="_Toc497378936"/>
      <w:r/>
      <w:bookmarkStart w:id="314" w:name="_Toc31075"/>
      <w:r/>
      <w:bookmarkStart w:id="315" w:name="_Toc22009_WPSOffice_Level3"/>
      <w:r/>
      <w:bookmarkStart w:id="316" w:name="_Toc9358_WPSOffice_Level3"/>
      <w:r>
        <w:rPr>
          <w:rFonts w:ascii="微软雅黑" w:hAnsi="微软雅黑" w:cs="微软雅黑" w:eastAsia="微软雅黑" w:hint="eastAsia"/>
          <w:sz w:val="24"/>
          <w:szCs w:val="24"/>
        </w:rPr>
        <w:t xml:space="preserve">6.1.</w:t>
      </w:r>
      <w:r>
        <w:rPr>
          <w:rFonts w:ascii="微软雅黑" w:hAnsi="微软雅黑" w:cs="微软雅黑" w:eastAsia="微软雅黑" w:hint="eastAsia"/>
          <w:sz w:val="24"/>
          <w:szCs w:val="24"/>
          <w:lang w:val="en-US" w:eastAsia="zh-CN"/>
        </w:rPr>
        <w:t xml:space="preserve">2</w:t>
      </w:r>
      <w:r>
        <w:rPr>
          <w:rFonts w:ascii="微软雅黑" w:hAnsi="微软雅黑" w:cs="微软雅黑" w:eastAsia="微软雅黑" w:hint="eastAsia"/>
          <w:sz w:val="24"/>
          <w:szCs w:val="24"/>
        </w:rPr>
        <w:t xml:space="preserve">组织架构</w:t>
      </w:r>
      <w:bookmarkEnd w:id="313"/>
      <w:r>
        <w:rPr>
          <w:rFonts w:ascii="微软雅黑" w:hAnsi="微软雅黑" w:cs="微软雅黑" w:eastAsia="微软雅黑" w:hint="eastAsia"/>
          <w:sz w:val="24"/>
          <w:szCs w:val="24"/>
          <w:lang w:eastAsia="zh-CN"/>
        </w:rPr>
        <w:t xml:space="preserve">及联系人功能</w:t>
      </w:r>
      <w:bookmarkEnd w:id="314"/>
      <w:r/>
      <w:bookmarkEnd w:id="315"/>
      <w:r/>
      <w:bookmarkEnd w:id="316"/>
      <w:r/>
      <w:r/>
    </w:p>
    <w:p>
      <w:pPr>
        <w:rPr>
          <w:rFonts w:ascii="宋体" w:hAnsi="宋体" w:cs="宋体" w:eastAsia="宋体" w:hint="eastAsia"/>
          <w:b/>
          <w:bCs/>
          <w:sz w:val="21"/>
          <w:szCs w:val="21"/>
        </w:rPr>
      </w:pPr>
      <w:r>
        <w:rPr>
          <w:rFonts w:ascii="宋体" w:hAnsi="宋体" w:cs="宋体" w:eastAsia="宋体" w:hint="eastAsia"/>
          <w:b/>
          <w:bCs/>
          <w:sz w:val="21"/>
          <w:szCs w:val="21"/>
        </w:rPr>
        <w:t xml:space="preserve">组织架构管理</w:t>
      </w:r>
      <w:r/>
    </w:p>
    <w:p>
      <w:pPr>
        <w:ind w:firstLine="420"/>
        <w:keepLines w:val="false"/>
        <w:keepNext w:val="false"/>
        <w:pageBreakBefore w:val="false"/>
        <w:spacing w:after="157"/>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清晰的看到由树型目录表达的多层次企业组织架构（不限级数）；方便、灵活实现部门组织架构的重组、改名、撤销、人员变动等应用操作</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可以自定义组织架构，架构排序，用户排序</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并且可以为不同的用户配置不同的组织架构</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每个部门节点显示当前部门下的总人数和在线人数</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支持用户兼职（一人多岗，同一用户出现在两个及以上机构中）的功能。</w:t>
      </w:r>
      <w:r/>
    </w:p>
    <w:p>
      <w:pPr>
        <w:rPr>
          <w:sz w:val="21"/>
          <w:szCs w:val="21"/>
        </w:rPr>
      </w:pPr>
      <w:r>
        <w:rPr>
          <w:rFonts w:hint="eastAsia"/>
          <w:b/>
          <w:bCs/>
          <w:sz w:val="21"/>
          <w:szCs w:val="21"/>
        </w:rPr>
        <w:t xml:space="preserve">联系人管理</w:t>
      </w:r>
      <w:r/>
    </w:p>
    <w:p>
      <w:pPr>
        <w:ind w:firstLine="420"/>
        <w:rPr>
          <w:rFonts w:ascii="宋体" w:hAnsi="宋体" w:hint="eastAsia"/>
          <w:sz w:val="21"/>
          <w:szCs w:val="21"/>
        </w:rPr>
      </w:pPr>
      <w:r>
        <w:rPr>
          <w:rFonts w:ascii="宋体" w:hAnsi="宋体" w:hint="eastAsia"/>
          <w:sz w:val="21"/>
          <w:szCs w:val="21"/>
        </w:rPr>
        <w:t xml:space="preserve">根据不同的查询条件查找并添加联系人，设置关注联系人，关注某个联系人之后,上线后有相关的提示。联系人名片上可查看对方职务、电话、邮件地址、手机号码等信息。</w:t>
      </w:r>
      <w:r/>
    </w:p>
    <w:p>
      <w:pPr>
        <w:rPr>
          <w:b/>
          <w:bCs/>
          <w:sz w:val="21"/>
          <w:szCs w:val="21"/>
        </w:rPr>
      </w:pPr>
      <w:r>
        <w:rPr>
          <w:rFonts w:hint="eastAsia"/>
          <w:b/>
          <w:bCs/>
          <w:sz w:val="21"/>
          <w:szCs w:val="21"/>
        </w:rPr>
        <w:t xml:space="preserve">群组管理</w:t>
      </w:r>
      <w:r/>
    </w:p>
    <w:p>
      <w:pPr>
        <w:ind w:firstLine="420"/>
        <w:rPr>
          <w:rFonts w:ascii="宋体" w:hAnsi="宋体" w:hint="eastAsia"/>
          <w:sz w:val="21"/>
          <w:szCs w:val="21"/>
        </w:rPr>
      </w:pPr>
      <w:r>
        <w:rPr>
          <w:rFonts w:ascii="宋体" w:hAnsi="宋体" w:hint="eastAsia"/>
          <w:sz w:val="21"/>
          <w:szCs w:val="21"/>
        </w:rPr>
        <w:t xml:space="preserve">根据实际情况，方便创立群组，把工作小组快速聚集起来，以提高团队工作协同性。支持不少于5000个群，单个群容纳人数不低于5000。</w:t>
      </w:r>
      <w:r/>
    </w:p>
    <w:p>
      <w:pPr>
        <w:jc w:val="center"/>
        <w:spacing w:after="326"/>
        <w:rPr>
          <w:rFonts w:ascii="微软雅黑" w:hAnsi="微软雅黑" w:eastAsia="微软雅黑"/>
          <w:sz w:val="21"/>
          <w:szCs w:val="21"/>
        </w:rPr>
      </w:pPr>
      <w:r>
        <w:rPr>
          <w:rFonts w:ascii="微软雅黑" w:hAnsi="微软雅黑" w:eastAsia="微软雅黑"/>
          <w:color w:val="686868"/>
          <w:sz w:val="18"/>
          <w:szCs w:val="18"/>
        </w:rPr>
        <mc:AlternateContent>
          <mc:Choice Requires="wpg">
            <w:drawing>
              <wp:inline xmlns:wp="http://schemas.openxmlformats.org/drawingml/2006/wordprocessingDrawing" distT="0" distB="0" distL="0" distR="0">
                <wp:extent cx="4628514" cy="3060064"/>
                <wp:effectExtent l="0" t="0" r="634" b="6984"/>
                <wp:docPr id="19" name="图片 15" descr="http://hxyl.com.cn/r/cms/www/default/img/pic/zzjgNew.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5" descr="http://hxyl.com.cn/r/cms/www/default/img/pic/zzjgNew.png" hidden="0"/>
                        <pic:cNvPicPr>
                          <a:picLocks noChangeAspect="1"/>
                        </pic:cNvPicPr>
                      </pic:nvPicPr>
                      <pic:blipFill>
                        <a:blip r:embed="rId31"/>
                        <a:stretch/>
                      </pic:blipFill>
                      <pic:spPr bwMode="auto">
                        <a:xfrm>
                          <a:off x="0" y="0"/>
                          <a:ext cx="4628515" cy="30600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364.4pt;height:240.9pt;">
                <v:path textboxrect="0,0,0,0"/>
                <v:imagedata r:id="rId31"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eastAsia="zh-CN"/>
        </w:rPr>
        <w:outlineLvl w:val="2"/>
      </w:pPr>
      <w:r/>
      <w:bookmarkStart w:id="317" w:name="_Toc497378937"/>
      <w:r/>
      <w:bookmarkStart w:id="318" w:name="_Toc17908"/>
      <w:r/>
      <w:bookmarkStart w:id="319" w:name="_Toc14347_WPSOffice_Level3"/>
      <w:r/>
      <w:bookmarkStart w:id="320" w:name="_Toc16795_WPSOffice_Level3"/>
      <w:r>
        <w:rPr>
          <w:rFonts w:ascii="微软雅黑" w:hAnsi="微软雅黑" w:cs="微软雅黑" w:eastAsia="微软雅黑" w:hint="eastAsia"/>
          <w:sz w:val="24"/>
          <w:szCs w:val="24"/>
        </w:rPr>
        <w:t xml:space="preserve">6.1.</w:t>
      </w:r>
      <w:r>
        <w:rPr>
          <w:rFonts w:ascii="微软雅黑" w:hAnsi="微软雅黑" w:cs="微软雅黑" w:eastAsia="微软雅黑" w:hint="eastAsia"/>
          <w:sz w:val="24"/>
          <w:szCs w:val="24"/>
          <w:lang w:val="en-US" w:eastAsia="zh-CN"/>
        </w:rPr>
        <w:t xml:space="preserve">3</w:t>
      </w:r>
      <w:r>
        <w:rPr>
          <w:rFonts w:ascii="微软雅黑" w:hAnsi="微软雅黑" w:cs="微软雅黑" w:eastAsia="微软雅黑" w:hint="eastAsia"/>
          <w:sz w:val="24"/>
          <w:szCs w:val="24"/>
        </w:rPr>
        <w:t xml:space="preserve"> </w:t>
      </w:r>
      <w:bookmarkEnd w:id="317"/>
      <w:r>
        <w:rPr>
          <w:rFonts w:ascii="微软雅黑" w:hAnsi="微软雅黑" w:cs="微软雅黑" w:eastAsia="微软雅黑" w:hint="eastAsia"/>
          <w:sz w:val="24"/>
          <w:szCs w:val="24"/>
          <w:lang w:eastAsia="zh-CN"/>
        </w:rPr>
        <w:t xml:space="preserve">消息发送</w:t>
      </w:r>
      <w:bookmarkEnd w:id="318"/>
      <w:r/>
      <w:bookmarkEnd w:id="319"/>
      <w:r/>
      <w:bookmarkEnd w:id="320"/>
      <w:r/>
      <w:r/>
    </w:p>
    <w:p>
      <w:pPr>
        <w:ind w:firstLine="420"/>
        <w:rPr>
          <w:rFonts w:ascii="微软雅黑" w:hAnsi="微软雅黑" w:eastAsia="微软雅黑"/>
          <w:sz w:val="21"/>
          <w:szCs w:val="21"/>
        </w:rPr>
      </w:pPr>
      <w:r>
        <w:rPr>
          <w:rFonts w:ascii="宋体" w:hAnsi="宋体" w:cs="宋体" w:eastAsia="宋体" w:hint="eastAsia"/>
          <w:sz w:val="21"/>
          <w:szCs w:val="21"/>
        </w:rPr>
        <w:t xml:space="preserve">用户可发送和接收离线消息；可多人会话，群发广播通知(可附加文件和支持群发签收)；文件收发功能，可通过直接拖拽文件和文件夹到会话窗口进行发送；支持可截图并直接编辑后发送的功能，可自定义截图热键；支持语音、视频等多形式交流；可进行主题讨论，可灵活的定义群组及发起讨论；后台管理可对用户通信内容设置关键字过滤。</w:t>
      </w:r>
      <w:r/>
    </w:p>
    <w:p>
      <w:pPr>
        <w:jc w:val="center"/>
        <w:keepLines w:val="false"/>
        <w:keepNext w:val="false"/>
        <w:pageBreakBefore w:val="false"/>
        <w:spacing w:after="327"/>
        <w:widowControl w:val="off"/>
        <w:rPr>
          <w:rFonts w:ascii="宋体" w:hAnsi="宋体" w:cs="宋体" w:eastAsia="宋体"/>
          <w:sz w:val="24"/>
          <w:szCs w:val="24"/>
          <w:lang w:val="en-US" w:bidi="ar" w:eastAsia="zh-CN"/>
        </w:rPr>
        <w:outlineLvl w:val="9"/>
      </w:pPr>
      <w:r>
        <w:rPr>
          <w:rFonts w:ascii="宋体" w:hAnsi="宋体" w:cs="宋体" w:eastAsia="宋体"/>
          <w:sz w:val="24"/>
          <w:szCs w:val="24"/>
          <w:lang w:val="en-US" w:bidi="ar" w:eastAsia="zh-CN"/>
        </w:rPr>
        <mc:AlternateContent>
          <mc:Choice Requires="wpg">
            <w:drawing>
              <wp:inline xmlns:wp="http://schemas.openxmlformats.org/drawingml/2006/wordprocessingDrawing" distT="0" distB="0" distL="0" distR="0">
                <wp:extent cx="5113019" cy="3060064"/>
                <wp:effectExtent l="0" t="0" r="11430" b="6984"/>
                <wp:docPr id="20" name="图片 7"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7" descr="IMG_256" hidden="0"/>
                        <pic:cNvPicPr>
                          <a:picLocks noChangeAspect="1"/>
                        </pic:cNvPicPr>
                      </pic:nvPicPr>
                      <pic:blipFill>
                        <a:blip r:embed="rId32"/>
                        <a:stretch/>
                      </pic:blipFill>
                      <pic:spPr bwMode="auto">
                        <a:xfrm>
                          <a:off x="0" y="0"/>
                          <a:ext cx="5113020" cy="306006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402.6pt;height:240.9pt;" strokeweight="0.75pt">
                <v:path textboxrect="0,0,0,0"/>
                <v:imagedata r:id="rId32"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b/>
          <w:bCs/>
          <w:szCs w:val="24"/>
          <w:lang w:val="en-US" w:bidi="ar" w:eastAsia="zh-CN"/>
        </w:rPr>
        <w:outlineLvl w:val="2"/>
      </w:pPr>
      <w:r/>
      <w:bookmarkStart w:id="321" w:name="_Toc32450_WPSOffice_Level3"/>
      <w:r/>
      <w:bookmarkStart w:id="322" w:name="_Toc12229_WPSOffice_Level3"/>
      <w:r>
        <w:rPr>
          <w:rFonts w:ascii="微软雅黑" w:hAnsi="微软雅黑" w:cs="微软雅黑" w:eastAsia="微软雅黑" w:hint="eastAsia"/>
          <w:sz w:val="24"/>
          <w:szCs w:val="24"/>
          <w:lang w:val="en-US" w:eastAsia="zh-CN"/>
        </w:rPr>
        <w:t xml:space="preserve">6.1.4消息提醒</w:t>
      </w:r>
      <w:bookmarkEnd w:id="321"/>
      <w:r/>
      <w:bookmarkEnd w:id="322"/>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用户可以通过客户端方便的进行即时通讯，同时和</w:t>
      </w:r>
      <w:r>
        <w:rPr>
          <w:rFonts w:ascii="宋体" w:hAnsi="宋体" w:cs="宋体" w:hint="eastAsia"/>
          <w:sz w:val="21"/>
          <w:szCs w:val="21"/>
          <w:lang w:val="en-US" w:bidi="ar" w:eastAsia="zh-CN"/>
        </w:rPr>
        <w:t xml:space="preserve">企业内</w:t>
      </w:r>
      <w:r>
        <w:rPr>
          <w:rFonts w:ascii="宋体" w:hAnsi="宋体" w:cs="宋体" w:eastAsia="宋体" w:hint="eastAsia"/>
          <w:sz w:val="21"/>
          <w:szCs w:val="21"/>
        </w:rPr>
        <w:t xml:space="preserve">各类业务系统中的待办事项、邮件、公文等功能模块集成，实现消息到达提醒和单点登录等功能，通过消息提醒模块可实时登陆各类异构业务系统内部办理事件。</w:t>
      </w:r>
      <w:r/>
    </w:p>
    <w:p>
      <w:pPr>
        <w:ind w:firstLine="420"/>
        <w:jc w:val="both"/>
        <w:keepLines w:val="false"/>
        <w:keepNext w:val="false"/>
        <w:pageBreakBefore w:val="false"/>
        <w:spacing w:after="327"/>
        <w:widowControl w:val="off"/>
        <w:rPr>
          <w:rFonts w:ascii="宋体" w:hAnsi="宋体" w:cs="宋体" w:eastAsia="宋体" w:hint="eastAsia"/>
          <w:sz w:val="24"/>
          <w:szCs w:val="24"/>
          <w:lang w:val="en-US" w:bidi="ar" w:eastAsia="zh-CN"/>
        </w:rPr>
        <w:outlineLvl w:val="9"/>
      </w:pPr>
      <w:r>
        <w:rPr>
          <w:rFonts w:ascii="宋体" w:hAnsi="宋体" w:cs="宋体" w:eastAsia="宋体" w:hint="eastAsia"/>
          <w:sz w:val="21"/>
          <w:szCs w:val="21"/>
        </w:rPr>
        <w:t xml:space="preserve">若客户处于离线状态，则在下次登录时会提示有离线消息，用户可以打开离线消息管理器查看最新消息，保证工作的连续性。普通离线消息保存≥1000 条 ，群离线消息保存≥1000 条 ，离线文件保存≥30 天</w:t>
      </w:r>
      <w:r>
        <w:rPr>
          <w:rFonts w:ascii="宋体" w:hAnsi="宋体" w:cs="宋体" w:hint="eastAsia"/>
          <w:sz w:val="21"/>
          <w:szCs w:val="21"/>
          <w:lang w:eastAsia="zh-CN"/>
        </w:rPr>
        <w:t xml:space="preserve">。</w:t>
      </w:r>
      <w:r/>
    </w:p>
    <w:p>
      <w:pPr>
        <w:pStyle w:val="179"/>
        <w:keepLines/>
        <w:keepNext/>
        <w:pageBreakBefore w:val="false"/>
        <w:spacing w:lineRule="auto" w:line="416" w:after="0" w:before="140"/>
        <w:widowControl w:val="off"/>
        <w:rPr>
          <w:rFonts w:ascii="微软雅黑" w:hAnsi="微软雅黑" w:eastAsia="微软雅黑"/>
          <w:szCs w:val="24"/>
        </w:rPr>
        <w:outlineLvl w:val="2"/>
      </w:pPr>
      <w:r/>
      <w:bookmarkStart w:id="323" w:name="_Toc7204"/>
      <w:r/>
      <w:bookmarkStart w:id="324" w:name="_Toc30475_WPSOffice_Level3"/>
      <w:r/>
      <w:bookmarkStart w:id="325" w:name="_Toc497378938"/>
      <w:r/>
      <w:bookmarkStart w:id="326" w:name="_Toc29192_WPSOffice_Level3"/>
      <w:r>
        <w:rPr>
          <w:rFonts w:ascii="微软雅黑" w:hAnsi="微软雅黑" w:cs="微软雅黑" w:eastAsia="微软雅黑" w:hint="eastAsia"/>
          <w:sz w:val="24"/>
          <w:szCs w:val="24"/>
        </w:rPr>
        <w:t xml:space="preserve">6.1.</w:t>
      </w:r>
      <w:r>
        <w:rPr>
          <w:rFonts w:ascii="微软雅黑" w:hAnsi="微软雅黑" w:cs="微软雅黑" w:eastAsia="微软雅黑" w:hint="eastAsia"/>
          <w:sz w:val="24"/>
          <w:szCs w:val="24"/>
          <w:lang w:val="en-US" w:eastAsia="zh-CN"/>
        </w:rPr>
        <w:t xml:space="preserve">5</w:t>
      </w:r>
      <w:r>
        <w:rPr>
          <w:rFonts w:ascii="微软雅黑" w:hAnsi="微软雅黑" w:cs="微软雅黑" w:eastAsia="微软雅黑" w:hint="eastAsia"/>
          <w:sz w:val="24"/>
          <w:szCs w:val="24"/>
        </w:rPr>
        <w:t xml:space="preserve"> 文件传输</w:t>
      </w:r>
      <w:bookmarkEnd w:id="323"/>
      <w:r/>
      <w:bookmarkEnd w:id="324"/>
      <w:r/>
      <w:bookmarkEnd w:id="325"/>
      <w:r/>
      <w:bookmarkEnd w:id="326"/>
      <w:r/>
      <w:r/>
    </w:p>
    <w:p>
      <w:pPr>
        <w:ind w:firstLine="420"/>
        <w:jc w:val="left"/>
        <w:rPr>
          <w:rFonts w:ascii="宋体" w:hAnsi="宋体" w:cs="宋体" w:eastAsia="宋体" w:hint="eastAsia"/>
          <w:sz w:val="21"/>
          <w:szCs w:val="21"/>
        </w:rPr>
      </w:pPr>
      <w:r>
        <w:rPr>
          <w:rFonts w:ascii="宋体" w:hAnsi="宋体" w:hint="eastAsia"/>
          <w:sz w:val="21"/>
          <w:szCs w:val="21"/>
        </w:rPr>
        <w:t xml:space="preserve">文件在线和离线传输，能够控制传输的文件大小限制，可通过参数设置发送在线、离线文件大小，同时向多个联系人发送文件——群发文件。文件传输，支持断点续传，自动接收功能，可保存文件传输的历史记录。</w:t>
      </w:r>
      <w:r>
        <w:rPr>
          <w:rFonts w:ascii="宋体" w:hAnsi="宋体" w:hint="eastAsia"/>
          <w:b/>
          <w:bCs/>
          <w:sz w:val="21"/>
          <w:szCs w:val="21"/>
        </w:rPr>
        <w:t xml:space="preserve">文件转发：</w:t>
      </w:r>
      <w:r>
        <w:rPr>
          <w:rFonts w:ascii="宋体" w:hAnsi="宋体" w:hint="eastAsia"/>
          <w:sz w:val="21"/>
          <w:szCs w:val="21"/>
        </w:rPr>
        <w:t xml:space="preserve">已接收的文件在聊天窗口通过“转发”功能可快速发送给其他部门或人员；支持文件夹传输；</w:t>
      </w:r>
      <w:r/>
    </w:p>
    <w:p>
      <w:pPr>
        <w:jc w:val="center"/>
        <w:spacing w:after="326"/>
        <w:rPr>
          <w:rFonts w:ascii="微软雅黑" w:hAnsi="微软雅黑" w:eastAsia="微软雅黑"/>
          <w:color w:val="686868"/>
          <w:sz w:val="18"/>
          <w:szCs w:val="18"/>
        </w:rPr>
      </w:pPr>
      <w:r>
        <w:rPr>
          <w:rFonts w:ascii="宋体" w:hAnsi="宋体" w:cs="宋体" w:eastAsia="宋体"/>
          <w:sz w:val="24"/>
          <w:szCs w:val="24"/>
          <w:lang w:val="en-US" w:bidi="ar" w:eastAsia="zh-CN"/>
        </w:rPr>
        <mc:AlternateContent>
          <mc:Choice Requires="wpg">
            <w:drawing>
              <wp:inline xmlns:wp="http://schemas.openxmlformats.org/drawingml/2006/wordprocessingDrawing" distT="0" distB="0" distL="0" distR="0">
                <wp:extent cx="4942204" cy="3239769"/>
                <wp:effectExtent l="0" t="0" r="10794" b="17779"/>
                <wp:docPr id="21" name="图片 10"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0" descr="IMG_256" hidden="0"/>
                        <pic:cNvPicPr>
                          <a:picLocks noChangeAspect="1"/>
                        </pic:cNvPicPr>
                      </pic:nvPicPr>
                      <pic:blipFill>
                        <a:blip r:embed="rId33"/>
                        <a:stretch/>
                      </pic:blipFill>
                      <pic:spPr bwMode="auto">
                        <a:xfrm>
                          <a:off x="0" y="0"/>
                          <a:ext cx="4942205" cy="323977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89.1pt;height:255.1pt;" strokeweight="0.75pt">
                <v:path textboxrect="0,0,0,0"/>
                <v:imagedata r:id="rId33"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27" w:name="_Toc12115_WPSOffice_Level3"/>
      <w:r/>
      <w:bookmarkStart w:id="328" w:name="_Toc12011_WPSOffice_Level3"/>
      <w:r>
        <w:rPr>
          <w:rFonts w:ascii="微软雅黑" w:hAnsi="微软雅黑" w:cs="微软雅黑" w:eastAsia="微软雅黑" w:hint="eastAsia"/>
          <w:sz w:val="24"/>
          <w:szCs w:val="24"/>
          <w:lang w:val="en-US" w:eastAsia="zh-CN"/>
        </w:rPr>
        <w:t xml:space="preserve">6.1.6文件、消息撤回</w:t>
      </w:r>
      <w:bookmarkEnd w:id="327"/>
      <w:r/>
      <w:bookmarkEnd w:id="328"/>
      <w:r/>
      <w:r/>
    </w:p>
    <w:p>
      <w:pPr>
        <w:ind w:firstLine="420"/>
        <w:rPr>
          <w:rFonts w:ascii="宋体" w:hAnsi="宋体"/>
          <w:sz w:val="21"/>
          <w:szCs w:val="21"/>
        </w:rPr>
      </w:pPr>
      <w:r>
        <w:rPr>
          <w:rFonts w:ascii="宋体" w:hAnsi="宋体" w:hint="eastAsia"/>
          <w:sz w:val="21"/>
          <w:szCs w:val="21"/>
        </w:rPr>
        <w:t xml:space="preserve">用户在会话界面中发送一条消息或文件后，可以选择在2分钟内（时间可以通过后台管进行设置）将该消息或文件撤回，撤回功能支持pc、android、ios客户端。</w:t>
      </w:r>
      <w:r/>
    </w:p>
    <w:p>
      <w:pPr>
        <w:jc w:val="center"/>
        <w:spacing w:after="326"/>
        <w:rPr>
          <w:rFonts w:ascii="宋体" w:hAnsi="宋体" w:cs="宋体" w:eastAsia="宋体"/>
          <w:sz w:val="24"/>
          <w:szCs w:val="24"/>
          <w:lang w:val="en-US" w:bidi="ar" w:eastAsia="zh-CN"/>
        </w:rPr>
      </w:pPr>
      <w:r>
        <w:rPr>
          <w:rFonts w:ascii="宋体" w:hAnsi="宋体" w:cs="宋体" w:eastAsia="宋体"/>
          <w:sz w:val="24"/>
          <w:szCs w:val="24"/>
          <w:lang w:val="en-US" w:bidi="ar" w:eastAsia="zh-CN"/>
        </w:rPr>
        <mc:AlternateContent>
          <mc:Choice Requires="wpg">
            <w:drawing>
              <wp:inline xmlns:wp="http://schemas.openxmlformats.org/drawingml/2006/wordprocessingDrawing" distT="0" distB="0" distL="0" distR="0">
                <wp:extent cx="4862194" cy="2879724"/>
                <wp:effectExtent l="0" t="0" r="14604" b="15874"/>
                <wp:docPr id="22" name="图片 8"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8" descr="IMG_256" hidden="0"/>
                        <pic:cNvPicPr>
                          <a:picLocks noChangeAspect="1"/>
                        </pic:cNvPicPr>
                      </pic:nvPicPr>
                      <pic:blipFill>
                        <a:blip r:embed="rId34"/>
                        <a:stretch/>
                      </pic:blipFill>
                      <pic:spPr bwMode="auto">
                        <a:xfrm>
                          <a:off x="0" y="0"/>
                          <a:ext cx="4862195" cy="287972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382.8pt;height:226.7pt;" strokeweight="0.75pt">
                <v:path textboxrect="0,0,0,0"/>
                <v:imagedata r:id="rId34"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29" w:name="_Toc20417_WPSOffice_Level3"/>
      <w:r/>
      <w:bookmarkStart w:id="330" w:name="_Toc12144_WPSOffice_Level3"/>
      <w:r>
        <w:rPr>
          <w:rFonts w:ascii="微软雅黑" w:hAnsi="微软雅黑" w:cs="微软雅黑" w:eastAsia="微软雅黑" w:hint="eastAsia"/>
          <w:sz w:val="24"/>
          <w:szCs w:val="24"/>
          <w:lang w:val="en-US" w:eastAsia="zh-CN"/>
        </w:rPr>
        <w:t xml:space="preserve">6.1.7密聊</w:t>
      </w:r>
      <w:bookmarkEnd w:id="329"/>
      <w:r/>
      <w:bookmarkEnd w:id="330"/>
      <w:r/>
      <w:r/>
    </w:p>
    <w:p>
      <w:pPr>
        <w:ind w:left="420" w:firstLine="420"/>
        <w:keepLines w:val="false"/>
        <w:keepNext w:val="false"/>
        <w:pageBreakBefore w:val="false"/>
        <w:spacing w:after="157"/>
        <w:widowControl w:val="off"/>
        <w:rPr>
          <w:rFonts w:ascii="Open Sans" w:hAnsi="Open Sans" w:cs="Open Sans"/>
          <w:szCs w:val="24"/>
        </w:rPr>
        <w:outlineLvl w:val="9"/>
      </w:pPr>
      <w:r>
        <w:rPr>
          <w:rFonts w:hint="eastAsia"/>
          <w:sz w:val="21"/>
          <w:szCs w:val="21"/>
        </w:rPr>
        <w:t xml:space="preserve">系统支持密聊，消息已读后会自动销毁；关闭窗口消息自动销毁、</w:t>
      </w:r>
      <w:r>
        <w:rPr>
          <w:rFonts w:ascii="Open Sans" w:hAnsi="Open Sans" w:cs="Open Sans"/>
          <w:sz w:val="21"/>
          <w:szCs w:val="21"/>
        </w:rPr>
        <w:t xml:space="preserve">消息在各端不留痕迹</w:t>
      </w:r>
      <w:r>
        <w:rPr>
          <w:rFonts w:ascii="Open Sans" w:hAnsi="Open Sans" w:cs="Open Sans" w:hint="eastAsia"/>
          <w:sz w:val="21"/>
          <w:szCs w:val="21"/>
        </w:rPr>
        <w:t xml:space="preserve">、</w:t>
      </w:r>
      <w:r>
        <w:rPr>
          <w:rFonts w:ascii="Open Sans" w:hAnsi="Open Sans" w:cs="Open Sans"/>
          <w:sz w:val="21"/>
          <w:szCs w:val="21"/>
        </w:rPr>
        <w:t xml:space="preserve">消息禁止拷贝和转发</w:t>
      </w:r>
      <w:r>
        <w:rPr>
          <w:rFonts w:ascii="Open Sans" w:hAnsi="Open Sans" w:cs="Open Sans" w:hint="eastAsia"/>
          <w:sz w:val="21"/>
          <w:szCs w:val="21"/>
        </w:rPr>
        <w:t xml:space="preserve">、不显示</w:t>
      </w:r>
      <w:r>
        <w:rPr>
          <w:rFonts w:ascii="Open Sans" w:hAnsi="Open Sans" w:cs="Open Sans"/>
          <w:sz w:val="21"/>
          <w:szCs w:val="21"/>
        </w:rPr>
        <w:t xml:space="preserve">头像和名字防截屏</w:t>
      </w:r>
      <w:r>
        <w:rPr>
          <w:rFonts w:ascii="Open Sans" w:hAnsi="Open Sans" w:cs="Open Sans" w:hint="eastAsia"/>
          <w:sz w:val="21"/>
          <w:szCs w:val="21"/>
        </w:rPr>
        <w:t xml:space="preserve">。</w:t>
      </w:r>
      <w:r/>
    </w:p>
    <w:p>
      <w:pPr>
        <w:jc w:val="center"/>
        <w:keepLines w:val="false"/>
        <w:keepNext w:val="false"/>
        <w:pageBreakBefore w:val="false"/>
        <w:widowControl w:val="off"/>
        <w:rPr>
          <w:rFonts w:ascii="宋体" w:hAnsi="宋体" w:cs="宋体" w:eastAsia="宋体"/>
          <w:sz w:val="24"/>
          <w:szCs w:val="24"/>
          <w:lang w:val="en-US" w:bidi="ar" w:eastAsia="zh-CN"/>
        </w:rPr>
        <w:outlineLvl w:val="9"/>
      </w:pPr>
      <w:r>
        <w:rPr>
          <w:rFonts w:ascii="宋体" w:hAnsi="宋体" w:cs="宋体" w:eastAsia="宋体"/>
          <w:sz w:val="24"/>
          <w:szCs w:val="24"/>
          <w:lang w:val="en-US" w:bidi="ar" w:eastAsia="zh-CN"/>
        </w:rPr>
        <mc:AlternateContent>
          <mc:Choice Requires="wpg">
            <w:drawing>
              <wp:inline xmlns:wp="http://schemas.openxmlformats.org/drawingml/2006/wordprocessingDrawing" distT="0" distB="0" distL="0" distR="0">
                <wp:extent cx="5394324" cy="2160270"/>
                <wp:effectExtent l="0" t="0" r="15874" b="11430"/>
                <wp:docPr id="23" name="图片 9"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9" descr="IMG_256" hidden="0"/>
                        <pic:cNvPicPr>
                          <a:picLocks noChangeAspect="1"/>
                        </pic:cNvPicPr>
                      </pic:nvPicPr>
                      <pic:blipFill>
                        <a:blip r:embed="rId35"/>
                        <a:stretch/>
                      </pic:blipFill>
                      <pic:spPr bwMode="auto">
                        <a:xfrm>
                          <a:off x="0" y="0"/>
                          <a:ext cx="5394325" cy="216027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24.7pt;height:170.1pt;" strokeweight="0.75pt">
                <v:path textboxrect="0,0,0,0"/>
                <v:imagedata r:id="rId35" o:title=""/>
              </v:shape>
            </w:pict>
          </mc:Fallback>
        </mc:AlternateContent>
      </w:r>
      <w:r/>
    </w:p>
    <w:p>
      <w:pPr>
        <w:jc w:val="center"/>
        <w:keepLines w:val="false"/>
        <w:keepNext w:val="false"/>
        <w:pageBreakBefore w:val="false"/>
        <w:spacing w:after="164"/>
        <w:widowControl w:val="off"/>
        <w:rPr>
          <w:rFonts w:ascii="宋体" w:hAnsi="宋体" w:cs="宋体" w:hint="eastAsia"/>
          <w:b/>
          <w:bCs/>
          <w:color w:val="FF0000"/>
          <w:sz w:val="21"/>
          <w:szCs w:val="21"/>
          <w:lang w:val="en-US" w:bidi="ar" w:eastAsia="zh-CN"/>
        </w:rPr>
        <w:outlineLvl w:val="9"/>
      </w:pPr>
      <w:r>
        <w:rPr>
          <w:rFonts w:ascii="宋体" w:hAnsi="宋体" w:cs="宋体" w:hint="eastAsia"/>
          <w:b/>
          <w:bCs/>
          <w:color w:val="FF0000"/>
          <w:sz w:val="21"/>
          <w:szCs w:val="21"/>
          <w:lang w:val="en-US" w:bidi="ar" w:eastAsia="zh-CN"/>
        </w:rPr>
        <w:t xml:space="preserve">密聊-PC端</w:t>
      </w:r>
      <w:r/>
    </w:p>
    <w:p>
      <w:pPr>
        <w:jc w:val="center"/>
        <w:keepLines w:val="false"/>
        <w:keepNext w:val="false"/>
        <w:pageBreakBefore w:val="false"/>
        <w:widowControl w:val="off"/>
        <w:outlineLvl w:val="9"/>
      </w:pPr>
      <w:r>
        <mc:AlternateContent>
          <mc:Choice Requires="wpg">
            <w:drawing>
              <wp:inline xmlns:wp="http://schemas.openxmlformats.org/drawingml/2006/wordprocessingDrawing" distT="0" distB="0" distL="0" distR="0">
                <wp:extent cx="5457824" cy="2638424"/>
                <wp:effectExtent l="0" t="0" r="9524" b="9524"/>
                <wp:docPr id="24" name="图片 5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55" hidden="0"/>
                        <pic:cNvPicPr>
                          <a:picLocks noChangeAspect="1"/>
                        </pic:cNvPicPr>
                      </pic:nvPicPr>
                      <pic:blipFill>
                        <a:blip r:embed="rId36"/>
                        <a:stretch/>
                      </pic:blipFill>
                      <pic:spPr bwMode="auto">
                        <a:xfrm>
                          <a:off x="0" y="0"/>
                          <a:ext cx="5457825" cy="26384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429.7pt;height:207.7pt;" stroked="false">
                <v:path textboxrect="0,0,0,0"/>
                <v:imagedata r:id="rId36" o:title=""/>
              </v:shape>
            </w:pict>
          </mc:Fallback>
        </mc:AlternateContent>
      </w:r>
      <w:r/>
    </w:p>
    <w:p>
      <w:pPr>
        <w:jc w:val="center"/>
        <w:keepLines w:val="false"/>
        <w:keepNext w:val="false"/>
        <w:pageBreakBefore w:val="false"/>
        <w:spacing w:after="164"/>
        <w:widowControl w:val="off"/>
        <w:rPr>
          <w:rFonts w:ascii="宋体" w:hAnsi="宋体" w:cs="宋体" w:hint="eastAsia"/>
          <w:b/>
          <w:bCs/>
          <w:color w:val="FF0000"/>
          <w:sz w:val="21"/>
          <w:szCs w:val="21"/>
          <w:lang w:val="en-US" w:bidi="ar" w:eastAsia="zh-CN"/>
        </w:rPr>
        <w:outlineLvl w:val="9"/>
      </w:pPr>
      <w:r>
        <w:rPr>
          <w:rFonts w:ascii="宋体" w:hAnsi="宋体" w:cs="宋体" w:hint="eastAsia"/>
          <w:b/>
          <w:bCs/>
          <w:color w:val="FF0000"/>
          <w:sz w:val="21"/>
          <w:szCs w:val="21"/>
          <w:lang w:val="en-US" w:bidi="ar" w:eastAsia="zh-CN"/>
        </w:rPr>
        <w:t xml:space="preserve">密聊-移动端</w:t>
      </w:r>
      <w:r/>
    </w:p>
    <w:p>
      <w:pPr>
        <w:pStyle w:val="179"/>
        <w:keepLines/>
        <w:keepNext/>
        <w:pageBreakBefore w:val="false"/>
        <w:spacing w:lineRule="auto" w:line="416" w:after="0" w:before="140"/>
        <w:widowControl w:val="off"/>
        <w:rPr>
          <w:rFonts w:ascii="微软雅黑" w:hAnsi="微软雅黑" w:cs="微软雅黑" w:eastAsia="微软雅黑" w:hint="eastAsia"/>
          <w:b/>
          <w:bCs/>
          <w:color w:val="000000"/>
          <w:szCs w:val="24"/>
          <w:lang w:val="en-US" w:bidi="ar" w:eastAsia="zh-CN"/>
        </w:rPr>
        <w:outlineLvl w:val="2"/>
      </w:pPr>
      <w:r/>
      <w:bookmarkStart w:id="331" w:name="_Toc19605_WPSOffice_Level3"/>
      <w:r/>
      <w:bookmarkStart w:id="332" w:name="_Toc450_WPSOffice_Level3"/>
      <w:r>
        <w:rPr>
          <w:rFonts w:ascii="微软雅黑" w:hAnsi="微软雅黑" w:cs="微软雅黑" w:eastAsia="微软雅黑" w:hint="eastAsia"/>
          <w:sz w:val="24"/>
          <w:szCs w:val="24"/>
          <w:lang w:val="en-US" w:eastAsia="zh-CN"/>
        </w:rPr>
        <w:t xml:space="preserve">6.1.8消息所有终端同步</w:t>
      </w:r>
      <w:bookmarkEnd w:id="331"/>
      <w:r/>
      <w:bookmarkEnd w:id="332"/>
      <w:r/>
      <w:r/>
    </w:p>
    <w:p>
      <w:pPr>
        <w:ind w:firstLine="420"/>
        <w:rPr>
          <w:sz w:val="21"/>
          <w:szCs w:val="21"/>
        </w:rPr>
      </w:pPr>
      <w:r>
        <w:rPr>
          <w:rFonts w:hint="eastAsia"/>
          <w:sz w:val="21"/>
          <w:szCs w:val="21"/>
        </w:rPr>
        <w:t xml:space="preserve">用户使用同一账号登录任何一种终端，消息会自动与服务器同步到最新；用户也可以查看任何时刻的历史记录；如果有多个终端同一账号同时在线时，有一端读过消息后，其它终端该消息状态会自动同步为已读；</w:t>
      </w:r>
      <w:r/>
    </w:p>
    <w:p>
      <w:pPr>
        <w:jc w:val="center"/>
        <w:keepLines w:val="false"/>
        <w:keepNext w:val="false"/>
        <w:pageBreakBefore w:val="false"/>
        <w:widowControl w:val="off"/>
        <w:rPr>
          <w:rFonts w:eastAsia="宋体" w:hint="eastAsia"/>
          <w:lang w:val="en-US" w:eastAsia="zh-CN"/>
        </w:rPr>
        <w:outlineLvl w:val="9"/>
      </w:pPr>
      <w:r>
        <mc:AlternateContent>
          <mc:Choice Requires="wpg">
            <w:drawing>
              <wp:inline xmlns:wp="http://schemas.openxmlformats.org/drawingml/2006/wordprocessingDrawing" distT="0" distB="0" distL="0" distR="0">
                <wp:extent cx="4564379" cy="3343275"/>
                <wp:effectExtent l="9524" t="9524" r="17145" b="19049"/>
                <wp:docPr id="25" name="图片 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56" hidden="0"/>
                        <pic:cNvPicPr>
                          <a:picLocks noChangeAspect="1"/>
                        </pic:cNvPicPr>
                      </pic:nvPicPr>
                      <pic:blipFill>
                        <a:blip r:embed="rId37"/>
                        <a:stretch/>
                      </pic:blipFill>
                      <pic:spPr bwMode="auto">
                        <a:xfrm>
                          <a:off x="0" y="0"/>
                          <a:ext cx="4575912" cy="3351410"/>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359.4pt;height:263.2pt;" strokecolor="#D8D8D8">
                <v:path textboxrect="0,0,0,0"/>
                <v:imagedata r:id="rId37" o:title=""/>
              </v:shape>
            </w:pict>
          </mc:Fallback>
        </mc:AlternateContent>
      </w:r>
      <w:r/>
    </w:p>
    <w:p>
      <w:pPr>
        <w:jc w:val="center"/>
        <w:spacing w:after="326"/>
        <w:rPr>
          <w:rFonts w:ascii="宋体" w:hAnsi="宋体" w:cs="宋体" w:eastAsia="宋体" w:hint="eastAsia"/>
          <w:b/>
          <w:bCs/>
          <w:color w:val="FF0000"/>
          <w:sz w:val="21"/>
          <w:szCs w:val="21"/>
        </w:rPr>
      </w:pPr>
      <w:r>
        <w:rPr>
          <w:rFonts w:ascii="宋体" w:hAnsi="宋体" w:cs="宋体" w:eastAsia="宋体" w:hint="eastAsia"/>
          <w:b/>
          <w:bCs/>
          <w:color w:val="FF0000"/>
          <w:sz w:val="21"/>
          <w:szCs w:val="21"/>
        </w:rPr>
        <w:t xml:space="preserve">PC端消息同步</w:t>
      </w:r>
      <w:r/>
    </w:p>
    <w:p>
      <w:pPr>
        <w:jc w:val="center"/>
        <w:keepLines w:val="false"/>
        <w:keepNext w:val="false"/>
        <w:pageBreakBefore w:val="false"/>
        <w:widowControl w:val="off"/>
        <w:outlineLvl w:val="9"/>
      </w:pPr>
      <w:r>
        <mc:AlternateContent>
          <mc:Choice Requires="wpg">
            <w:drawing>
              <wp:inline xmlns:wp="http://schemas.openxmlformats.org/drawingml/2006/wordprocessingDrawing" distT="0" distB="0" distL="0" distR="0">
                <wp:extent cx="2487294" cy="2257425"/>
                <wp:effectExtent l="9524" t="9524" r="17779" b="19049"/>
                <wp:docPr id="26" name="图片 5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57" hidden="0"/>
                        <pic:cNvPicPr>
                          <a:picLocks noChangeAspect="1"/>
                        </pic:cNvPicPr>
                      </pic:nvPicPr>
                      <pic:blipFill>
                        <a:blip r:embed="rId38"/>
                        <a:stretch/>
                      </pic:blipFill>
                      <pic:spPr bwMode="auto">
                        <a:xfrm>
                          <a:off x="0" y="0"/>
                          <a:ext cx="2512515" cy="2279826"/>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195.8pt;height:177.8pt;" strokecolor="#BFBFBF">
                <v:path textboxrect="0,0,0,0"/>
                <v:imagedata r:id="rId38" o:title=""/>
              </v:shape>
            </w:pict>
          </mc:Fallback>
        </mc:AlternateContent>
      </w:r>
      <w:r>
        <w:rPr>
          <w:rFonts w:hint="eastAsia"/>
          <w:lang w:val="en-US" w:eastAsia="zh-CN"/>
        </w:rPr>
        <w:t xml:space="preserve">  </w:t>
      </w:r>
      <w:r>
        <mc:AlternateContent>
          <mc:Choice Requires="wpg">
            <w:drawing>
              <wp:inline xmlns:wp="http://schemas.openxmlformats.org/drawingml/2006/wordprocessingDrawing" distT="0" distB="0" distL="0" distR="0">
                <wp:extent cx="2543175" cy="2247264"/>
                <wp:effectExtent l="9524" t="9524" r="19049" b="10159"/>
                <wp:docPr id="27" name="图片 5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58" hidden="0"/>
                        <pic:cNvPicPr>
                          <a:picLocks noChangeAspect="1"/>
                        </pic:cNvPicPr>
                      </pic:nvPicPr>
                      <pic:blipFill>
                        <a:blip r:embed="rId39"/>
                        <a:stretch/>
                      </pic:blipFill>
                      <pic:spPr bwMode="auto">
                        <a:xfrm>
                          <a:off x="0" y="0"/>
                          <a:ext cx="2575723" cy="2276047"/>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200.2pt;height:176.9pt;" strokecolor="#BFBFBF">
                <v:path textboxrect="0,0,0,0"/>
                <v:imagedata r:id="rId39" o:title=""/>
              </v:shape>
            </w:pict>
          </mc:Fallback>
        </mc:AlternateContent>
      </w:r>
      <w:r/>
    </w:p>
    <w:p>
      <w:pPr>
        <w:jc w:val="center"/>
        <w:spacing w:after="326"/>
      </w:pPr>
      <w:r>
        <w:rPr>
          <w:rFonts w:ascii="宋体" w:hAnsi="宋体" w:cs="宋体" w:eastAsia="宋体" w:hint="eastAsia"/>
          <w:b/>
          <w:bCs/>
          <w:color w:val="FF0000"/>
          <w:sz w:val="21"/>
          <w:szCs w:val="21"/>
        </w:rPr>
        <w:t xml:space="preserve">IOS端消息同步</w:t>
      </w:r>
      <w:r>
        <w:rPr>
          <w:rFonts w:hint="eastAsia"/>
          <w:b/>
          <w:bCs/>
          <w:color w:val="FF0000"/>
          <w:lang w:val="en-US" w:eastAsia="zh-CN"/>
        </w:rPr>
        <w:t xml:space="preserve">    </w:t>
      </w:r>
      <w:r>
        <w:t xml:space="preserve"> </w:t>
      </w:r>
      <w:r>
        <w:rPr>
          <w:rFonts w:hint="eastAsia"/>
          <w:lang w:val="en-US" w:eastAsia="zh-CN"/>
        </w:rPr>
        <w:t xml:space="preserve">              </w:t>
      </w:r>
      <w:r>
        <w:rPr>
          <w:rFonts w:hint="eastAsia"/>
          <w:sz w:val="21"/>
          <w:szCs w:val="21"/>
          <w:lang w:val="en-US" w:eastAsia="zh-CN"/>
        </w:rPr>
        <w:t xml:space="preserve"> </w:t>
      </w:r>
      <w:r>
        <w:rPr>
          <w:rFonts w:hint="eastAsia"/>
          <w:b/>
          <w:bCs/>
          <w:color w:val="FF0000"/>
          <w:sz w:val="21"/>
          <w:szCs w:val="21"/>
        </w:rPr>
        <w:t xml:space="preserve">A</w:t>
      </w:r>
      <w:r>
        <w:rPr>
          <w:b/>
          <w:bCs/>
          <w:color w:val="FF0000"/>
          <w:sz w:val="21"/>
          <w:szCs w:val="21"/>
        </w:rPr>
        <w:t xml:space="preserve">ndroid</w:t>
      </w:r>
      <w:r>
        <w:rPr>
          <w:rFonts w:hint="eastAsia"/>
          <w:b/>
          <w:bCs/>
          <w:color w:val="FF0000"/>
          <w:sz w:val="21"/>
          <w:szCs w:val="21"/>
        </w:rPr>
        <w:t xml:space="preserve">端消息同步</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333" w:name="_Toc25306_WPSOffice_Level3"/>
      <w:r/>
      <w:bookmarkStart w:id="334" w:name="_Toc19950_WPSOffice_Level3"/>
      <w:r>
        <w:rPr>
          <w:rFonts w:ascii="微软雅黑" w:hAnsi="微软雅黑" w:cs="微软雅黑" w:eastAsia="微软雅黑" w:hint="eastAsia"/>
          <w:sz w:val="24"/>
          <w:szCs w:val="24"/>
          <w:lang w:val="en-US" w:eastAsia="zh-CN"/>
        </w:rPr>
        <w:t xml:space="preserve">6.1.</w:t>
      </w:r>
      <w:bookmarkStart w:id="335" w:name="_Toc528590315"/>
      <w:r>
        <w:rPr>
          <w:rFonts w:ascii="微软雅黑" w:hAnsi="微软雅黑" w:cs="微软雅黑" w:eastAsia="微软雅黑" w:hint="eastAsia"/>
          <w:sz w:val="24"/>
          <w:szCs w:val="24"/>
          <w:lang w:val="en-US" w:eastAsia="zh-CN"/>
        </w:rPr>
        <w:t xml:space="preserve">9</w:t>
      </w:r>
      <w:r>
        <w:rPr>
          <w:rFonts w:ascii="微软雅黑" w:hAnsi="微软雅黑" w:cs="微软雅黑" w:eastAsia="微软雅黑" w:hint="eastAsia"/>
          <w:sz w:val="24"/>
          <w:szCs w:val="24"/>
        </w:rPr>
        <w:t xml:space="preserve">群组@功能</w:t>
      </w:r>
      <w:bookmarkEnd w:id="333"/>
      <w:r/>
      <w:bookmarkEnd w:id="334"/>
      <w:r/>
      <w:bookmarkEnd w:id="335"/>
      <w:r/>
      <w:r/>
    </w:p>
    <w:p>
      <w:pPr>
        <w:ind w:left="560"/>
        <w:rPr>
          <w:rFonts w:ascii="宋体" w:hAnsi="宋体"/>
          <w:sz w:val="21"/>
          <w:szCs w:val="21"/>
        </w:rPr>
      </w:pPr>
      <w:r>
        <w:rPr>
          <w:rFonts w:ascii="宋体" w:hAnsi="宋体" w:hint="eastAsia"/>
          <w:sz w:val="21"/>
          <w:szCs w:val="21"/>
        </w:rPr>
        <w:t xml:space="preserve">在群组中，可以@群中的成员进行对话，</w:t>
      </w:r>
      <w:r>
        <w:rPr>
          <w:rFonts w:ascii="宋体" w:hAnsi="宋体" w:hint="eastAsia"/>
          <w:sz w:val="21"/>
          <w:szCs w:val="21"/>
          <w:lang w:eastAsia="zh-CN"/>
        </w:rPr>
        <w:t xml:space="preserve">支持</w:t>
      </w:r>
      <w:r>
        <w:rPr>
          <w:rFonts w:ascii="宋体" w:hAnsi="宋体" w:hint="eastAsia"/>
          <w:sz w:val="21"/>
          <w:szCs w:val="21"/>
        </w:rPr>
        <w:t xml:space="preserve">群内成员禁言</w:t>
      </w:r>
      <w:r>
        <w:rPr>
          <w:rFonts w:ascii="宋体" w:hAnsi="宋体" w:hint="eastAsia"/>
          <w:sz w:val="21"/>
          <w:szCs w:val="21"/>
          <w:lang w:eastAsia="zh-CN"/>
        </w:rPr>
        <w:t xml:space="preserve">功能</w:t>
      </w:r>
      <w:r>
        <w:rPr>
          <w:rFonts w:ascii="宋体" w:hAnsi="宋体" w:hint="eastAsia"/>
          <w:sz w:val="21"/>
          <w:szCs w:val="21"/>
        </w:rPr>
        <w:t xml:space="preserve">。</w:t>
      </w:r>
      <w:r/>
    </w:p>
    <w:p>
      <w:pPr>
        <w:jc w:val="center"/>
        <w:keepLines w:val="false"/>
        <w:keepNext w:val="false"/>
        <w:pageBreakBefore w:val="false"/>
        <w:spacing w:lineRule="auto" w:line="360" w:after="164"/>
        <w:widowControl w:val="off"/>
        <w:rPr>
          <w:rFonts w:eastAsia="宋体" w:hint="eastAsia"/>
          <w:lang w:val="en-US" w:eastAsia="zh-CN"/>
        </w:rPr>
        <w:outlineLvl w:val="9"/>
      </w:pPr>
      <w:r>
        <mc:AlternateContent>
          <mc:Choice Requires="wpg">
            <w:drawing>
              <wp:inline xmlns:wp="http://schemas.openxmlformats.org/drawingml/2006/wordprocessingDrawing" distT="0" distB="0" distL="0" distR="0">
                <wp:extent cx="4618354" cy="3239769"/>
                <wp:effectExtent l="0" t="0" r="10794" b="17779"/>
                <wp:docPr id="28" name="图片 6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62" hidden="0"/>
                        <pic:cNvPicPr>
                          <a:picLocks noChangeAspect="1"/>
                        </pic:cNvPicPr>
                      </pic:nvPicPr>
                      <pic:blipFill>
                        <a:blip r:embed="rId40"/>
                        <a:stretch/>
                      </pic:blipFill>
                      <pic:spPr bwMode="auto">
                        <a:xfrm>
                          <a:off x="0" y="0"/>
                          <a:ext cx="4618355" cy="3239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363.6pt;height:255.1pt;" stroked="false">
                <v:path textboxrect="0,0,0,0"/>
                <v:imagedata r:id="rId40"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36" w:name="_Toc31835_WPSOffice_Level3"/>
      <w:r/>
      <w:bookmarkStart w:id="337" w:name="_Toc27606_WPSOffice_Level3"/>
      <w:r>
        <w:rPr>
          <w:rFonts w:ascii="微软雅黑" w:hAnsi="微软雅黑" w:cs="微软雅黑" w:eastAsia="微软雅黑" w:hint="eastAsia"/>
          <w:sz w:val="24"/>
          <w:szCs w:val="24"/>
          <w:lang w:val="en-US" w:eastAsia="zh-CN"/>
        </w:rPr>
        <w:t xml:space="preserve">6.1.10群文件共享</w:t>
      </w:r>
      <w:bookmarkEnd w:id="336"/>
      <w:r/>
      <w:bookmarkEnd w:id="337"/>
      <w:r/>
      <w:r/>
    </w:p>
    <w:p>
      <w:pPr>
        <w:ind w:firstLine="420"/>
        <w:jc w:val="both"/>
        <w:keepLines w:val="false"/>
        <w:keepNext w:val="false"/>
        <w:pageBreakBefore w:val="false"/>
        <w:widowControl w:val="off"/>
        <w:rPr>
          <w:rFonts w:hint="eastAsia"/>
          <w:color w:val="auto"/>
          <w:sz w:val="21"/>
          <w:szCs w:val="21"/>
          <w:lang w:eastAsia="zh-CN"/>
        </w:rPr>
        <w:outlineLvl w:val="9"/>
      </w:pPr>
      <w:r>
        <w:rPr>
          <w:rFonts w:hint="eastAsia"/>
          <w:color w:val="auto"/>
          <w:sz w:val="21"/>
          <w:szCs w:val="21"/>
        </w:rPr>
        <w:t xml:space="preserve">为群成员提供的一个资源共享的平台，群成员可以把文件共享到群空间，供本群其他用户下载，支持实时动态的显示群公告等工作动态</w:t>
      </w:r>
      <w:r>
        <w:rPr>
          <w:rFonts w:hint="eastAsia"/>
          <w:color w:val="auto"/>
          <w:sz w:val="21"/>
          <w:szCs w:val="21"/>
          <w:lang w:eastAsia="zh-CN"/>
        </w:rPr>
        <w:t xml:space="preserve">。</w:t>
      </w:r>
      <w:r/>
    </w:p>
    <w:p>
      <w:pPr>
        <w:jc w:val="both"/>
        <w:keepLines w:val="false"/>
        <w:keepNext w:val="false"/>
        <w:pageBreakBefore w:val="false"/>
        <w:widowControl w:val="off"/>
        <w:outlineLvl w:val="9"/>
      </w:pPr>
      <w:r>
        <mc:AlternateContent>
          <mc:Choice Requires="wpg">
            <w:drawing>
              <wp:inline xmlns:wp="http://schemas.openxmlformats.org/drawingml/2006/wordprocessingDrawing" distT="0" distB="0" distL="0" distR="0">
                <wp:extent cx="5275579" cy="2331720"/>
                <wp:effectExtent l="0" t="0" r="1269" b="11430"/>
                <wp:docPr id="29" name="图片 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9" hidden="0"/>
                        <pic:cNvPicPr>
                          <a:picLocks noChangeAspect="1"/>
                        </pic:cNvPicPr>
                      </pic:nvPicPr>
                      <pic:blipFill>
                        <a:blip r:embed="rId41"/>
                        <a:stretch/>
                      </pic:blipFill>
                      <pic:spPr bwMode="auto">
                        <a:xfrm>
                          <a:off x="0" y="0"/>
                          <a:ext cx="5275580" cy="233172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415.4pt;height:183.6pt;" strokeweight="0.75pt">
                <v:path textboxrect="0,0,0,0"/>
                <v:imagedata r:id="rId41" o:title=""/>
              </v:shape>
            </w:pict>
          </mc:Fallback>
        </mc:AlternateContent>
      </w:r>
      <w:r/>
    </w:p>
    <w:p>
      <w:pPr>
        <w:pStyle w:val="179"/>
        <w:jc w:val="center"/>
        <w:pageBreakBefore w:val="false"/>
        <w:spacing w:lineRule="auto" w:line="240" w:after="0" w:before="120"/>
        <w:widowControl w:val="off"/>
        <w:rPr>
          <w:rFonts w:ascii="宋体" w:hAnsi="宋体" w:cs="宋体" w:eastAsia="宋体" w:hint="eastAsia"/>
          <w:color w:val="FF0000"/>
          <w:sz w:val="21"/>
          <w:szCs w:val="21"/>
          <w:lang w:val="en-US" w:eastAsia="zh-CN"/>
        </w:rPr>
      </w:pPr>
      <w:r/>
      <w:bookmarkStart w:id="338" w:name="_Toc31458"/>
      <w:r/>
      <w:r>
        <w:rPr>
          <w:rFonts w:ascii="宋体" w:hAnsi="宋体" w:cs="宋体" w:eastAsia="宋体" w:hint="eastAsia"/>
          <w:color w:val="FF0000"/>
          <w:sz w:val="21"/>
          <w:szCs w:val="21"/>
          <w:lang w:val="en-US" w:eastAsia="zh-CN"/>
        </w:rPr>
        <w:t xml:space="preserve">群文件共享PC端</w:t>
      </w:r>
      <w:bookmarkEnd w:id="338"/>
      <w:r/>
      <w:r/>
    </w:p>
    <w:p>
      <w:pPr>
        <w:rPr>
          <w:lang w:val="en-US" w:eastAsia="zh-CN"/>
        </w:rPr>
      </w:pPr>
      <w:r>
        <w:rPr>
          <w:lang w:val="en-US" w:eastAsia="zh-CN"/>
        </w:rPr>
      </w:r>
      <w:r/>
    </w:p>
    <w:p>
      <w:pPr>
        <w:jc w:val="center"/>
      </w:pPr>
      <w:r>
        <mc:AlternateContent>
          <mc:Choice Requires="wpg">
            <w:drawing>
              <wp:inline xmlns:wp="http://schemas.openxmlformats.org/drawingml/2006/wordprocessingDrawing" distT="0" distB="0" distL="0" distR="0">
                <wp:extent cx="5028564" cy="3239769"/>
                <wp:effectExtent l="0" t="0" r="634" b="17779"/>
                <wp:docPr id="30" name="图片 7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73" hidden="0"/>
                        <pic:cNvPicPr>
                          <a:picLocks noChangeAspect="1"/>
                        </pic:cNvPicPr>
                      </pic:nvPicPr>
                      <pic:blipFill>
                        <a:blip r:embed="rId42"/>
                        <a:stretch/>
                      </pic:blipFill>
                      <pic:spPr bwMode="auto">
                        <a:xfrm>
                          <a:off x="0" y="0"/>
                          <a:ext cx="5028565" cy="3239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395.9pt;height:255.1pt;" stroked="false">
                <v:path textboxrect="0,0,0,0"/>
                <v:imagedata r:id="rId42" o:title=""/>
              </v:shape>
            </w:pict>
          </mc:Fallback>
        </mc:AlternateContent>
      </w:r>
      <w:r/>
    </w:p>
    <w:p>
      <w:pPr>
        <w:pStyle w:val="179"/>
        <w:jc w:val="center"/>
        <w:keepLines/>
        <w:keepNext/>
        <w:pageBreakBefore w:val="false"/>
        <w:spacing w:lineRule="auto" w:line="240" w:after="164" w:before="0"/>
        <w:widowControl w:val="off"/>
        <w:rPr>
          <w:rFonts w:ascii="宋体" w:hAnsi="宋体" w:cs="宋体" w:eastAsia="宋体" w:hint="eastAsia"/>
          <w:color w:val="FF0000"/>
          <w:sz w:val="21"/>
          <w:szCs w:val="21"/>
          <w:lang w:val="en-US" w:eastAsia="zh-CN"/>
        </w:rPr>
        <w:outlineLvl w:val="2"/>
      </w:pPr>
      <w:r/>
      <w:bookmarkStart w:id="340" w:name="_Toc15339"/>
      <w:r>
        <w:rPr>
          <w:rFonts w:ascii="宋体" w:hAnsi="宋体" w:cs="宋体" w:eastAsia="宋体" w:hint="eastAsia"/>
          <w:color w:val="FF0000"/>
          <w:sz w:val="21"/>
          <w:szCs w:val="21"/>
          <w:lang w:val="en-US" w:eastAsia="zh-CN"/>
        </w:rPr>
        <w:t xml:space="preserve">群文件共享</w:t>
      </w:r>
      <w:r>
        <w:rPr>
          <w:rFonts w:ascii="宋体" w:hAnsi="宋体" w:cs="宋体" w:hint="eastAsia"/>
          <w:color w:val="FF0000"/>
          <w:sz w:val="21"/>
          <w:szCs w:val="21"/>
          <w:lang w:val="en-US" w:eastAsia="zh-CN"/>
        </w:rPr>
        <w:t xml:space="preserve">移动</w:t>
      </w:r>
      <w:r>
        <w:rPr>
          <w:rFonts w:ascii="宋体" w:hAnsi="宋体" w:cs="宋体" w:eastAsia="宋体" w:hint="eastAsia"/>
          <w:color w:val="FF0000"/>
          <w:sz w:val="21"/>
          <w:szCs w:val="21"/>
          <w:lang w:val="en-US" w:eastAsia="zh-CN"/>
        </w:rPr>
        <w:t xml:space="preserve">端</w:t>
      </w:r>
      <w:bookmarkEnd w:id="340"/>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41" w:name="_Toc27306_WPSOffice_Level3"/>
      <w:r/>
      <w:bookmarkStart w:id="342" w:name="_Toc20463_WPSOffice_Level3"/>
      <w:r>
        <w:rPr>
          <w:rFonts w:ascii="微软雅黑" w:hAnsi="微软雅黑" w:cs="微软雅黑" w:eastAsia="微软雅黑" w:hint="eastAsia"/>
          <w:sz w:val="24"/>
          <w:szCs w:val="24"/>
          <w:lang w:val="en-US" w:eastAsia="zh-CN"/>
        </w:rPr>
        <w:t xml:space="preserve">6.1.11消息、文件签收机制</w:t>
      </w:r>
      <w:bookmarkEnd w:id="341"/>
      <w:r/>
      <w:bookmarkEnd w:id="342"/>
      <w:r/>
      <w:r/>
    </w:p>
    <w:p>
      <w:pPr>
        <w:ind w:firstLine="420"/>
        <w:rPr>
          <w:rFonts w:ascii="宋体" w:hAnsi="宋体"/>
          <w:color w:val="000000"/>
          <w:szCs w:val="24"/>
        </w:rPr>
      </w:pPr>
      <w:r>
        <w:rPr>
          <w:rFonts w:ascii="宋体" w:hAnsi="宋体" w:hint="eastAsia"/>
          <w:color w:val="000000"/>
          <w:sz w:val="21"/>
          <w:szCs w:val="21"/>
        </w:rPr>
        <w:t xml:space="preserve">重要消息、文件以签收方式发送，接收方签收后才显示内容。支持消息签收的查询与再发送。</w:t>
      </w:r>
      <w:r/>
    </w:p>
    <w:p>
      <w:pPr>
        <w:jc w:val="center"/>
        <w:keepLines w:val="false"/>
        <w:keepNext w:val="false"/>
        <w:pageBreakBefore w:val="false"/>
        <w:spacing w:after="164"/>
        <w:widowControl w:val="off"/>
        <w:rPr>
          <w:rFonts w:ascii="宋体" w:hAnsi="宋体" w:cs="宋体" w:eastAsia="宋体"/>
          <w:sz w:val="24"/>
          <w:szCs w:val="24"/>
          <w:lang w:val="en-US" w:bidi="ar" w:eastAsia="zh-CN"/>
        </w:rPr>
        <w:outlineLvl w:val="9"/>
      </w:pPr>
      <w:r>
        <w:rPr>
          <w:rFonts w:ascii="宋体" w:hAnsi="宋体" w:cs="宋体" w:eastAsia="宋体"/>
          <w:sz w:val="24"/>
          <w:szCs w:val="24"/>
          <w:lang w:val="en-US" w:bidi="ar" w:eastAsia="zh-CN"/>
        </w:rPr>
        <mc:AlternateContent>
          <mc:Choice Requires="wpg">
            <w:drawing>
              <wp:inline xmlns:wp="http://schemas.openxmlformats.org/drawingml/2006/wordprocessingDrawing" distT="0" distB="0" distL="0" distR="0">
                <wp:extent cx="5136514" cy="2879724"/>
                <wp:effectExtent l="0" t="0" r="6984" b="15874"/>
                <wp:docPr id="31" name="图片 12"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2" descr="IMG_256" hidden="0"/>
                        <pic:cNvPicPr>
                          <a:picLocks noChangeAspect="1"/>
                        </pic:cNvPicPr>
                      </pic:nvPicPr>
                      <pic:blipFill>
                        <a:blip r:embed="rId43"/>
                        <a:stretch/>
                      </pic:blipFill>
                      <pic:spPr bwMode="auto">
                        <a:xfrm>
                          <a:off x="0" y="0"/>
                          <a:ext cx="5136514" cy="287972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404.4pt;height:226.7pt;" strokeweight="0.75pt">
                <v:path textboxrect="0,0,0,0"/>
                <v:imagedata r:id="rId43"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43" w:name="_Toc23483_WPSOffice_Level3"/>
      <w:r/>
      <w:bookmarkStart w:id="344" w:name="_Toc16163_WPSOffice_Level3"/>
      <w:r>
        <w:rPr>
          <w:rFonts w:ascii="微软雅黑" w:hAnsi="微软雅黑" w:cs="微软雅黑" w:eastAsia="微软雅黑" w:hint="eastAsia"/>
          <w:sz w:val="24"/>
          <w:szCs w:val="24"/>
          <w:lang w:val="en-US" w:eastAsia="zh-CN"/>
        </w:rPr>
        <w:t xml:space="preserve">6.1.12多人临时会话</w:t>
      </w:r>
      <w:bookmarkEnd w:id="343"/>
      <w:r/>
      <w:bookmarkEnd w:id="344"/>
      <w:r/>
      <w:r/>
    </w:p>
    <w:p>
      <w:pPr>
        <w:ind w:firstLine="420"/>
        <w:keepLines w:val="false"/>
        <w:keepNext w:val="false"/>
        <w:pageBreakBefore w:val="false"/>
        <w:spacing w:after="164"/>
        <w:widowControl w:val="off"/>
        <w:rPr>
          <w:rFonts w:ascii="宋体" w:hAnsi="宋体" w:hint="eastAsia"/>
          <w:sz w:val="21"/>
          <w:szCs w:val="21"/>
        </w:rPr>
        <w:outlineLvl w:val="9"/>
      </w:pPr>
      <w:r>
        <w:rPr>
          <w:rFonts w:ascii="宋体" w:hAnsi="宋体" w:hint="eastAsia"/>
          <w:sz w:val="21"/>
          <w:szCs w:val="21"/>
        </w:rPr>
        <w:t xml:space="preserve">允许多人同时参与对话沟通，进行文本信息沟通、粘贴图片、附加文件等操作。管理员可以通过管理程序设置用户是否有发起临时会话的权限，没有权限的人，不能发起多人临时会话。有权限的用户，可以发起多人临时会话，会话人数不限。</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345" w:name="_Toc20283_WPSOffice_Level3"/>
      <w:r/>
      <w:bookmarkStart w:id="346" w:name="_Toc24635_WPSOffice_Level3"/>
      <w:r/>
      <w:bookmarkStart w:id="347" w:name="_Toc7539"/>
      <w:r>
        <w:rPr>
          <w:rFonts w:ascii="微软雅黑" w:hAnsi="微软雅黑" w:cs="微软雅黑" w:eastAsia="微软雅黑" w:hint="eastAsia"/>
          <w:sz w:val="24"/>
          <w:szCs w:val="24"/>
        </w:rPr>
        <w:t xml:space="preserve">6.1.</w:t>
      </w:r>
      <w:r>
        <w:rPr>
          <w:rFonts w:ascii="微软雅黑" w:hAnsi="微软雅黑" w:cs="微软雅黑" w:eastAsia="微软雅黑" w:hint="eastAsia"/>
          <w:sz w:val="24"/>
          <w:szCs w:val="24"/>
          <w:lang w:val="en-US" w:eastAsia="zh-CN"/>
        </w:rPr>
        <w:t xml:space="preserve">13</w:t>
      </w:r>
      <w:r>
        <w:rPr>
          <w:rFonts w:ascii="微软雅黑" w:hAnsi="微软雅黑" w:cs="微软雅黑" w:eastAsia="微软雅黑" w:hint="eastAsia"/>
          <w:sz w:val="24"/>
          <w:szCs w:val="24"/>
        </w:rPr>
        <w:t xml:space="preserve"> 通知公告</w:t>
      </w:r>
      <w:bookmarkEnd w:id="345"/>
      <w:r/>
      <w:bookmarkEnd w:id="346"/>
      <w:r/>
      <w:bookmarkEnd w:id="347"/>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可实现单位通知公告、放假通知、开会通知等功能；支持密码签收功能，对于一些重要的消息广播，接受者需要输入密码方可接收。</w:t>
      </w:r>
      <w:r/>
    </w:p>
    <w:p>
      <w:pPr>
        <w:jc w:val="center"/>
        <w:keepLines w:val="false"/>
        <w:keepNext w:val="false"/>
        <w:pageBreakBefore w:val="false"/>
        <w:spacing w:after="164"/>
        <w:widowControl w:val="off"/>
        <w:rPr>
          <w:rFonts w:ascii="宋体" w:hAnsi="宋体" w:hint="eastAsia"/>
          <w:sz w:val="21"/>
          <w:szCs w:val="21"/>
        </w:rPr>
        <w:outlineLvl w:val="9"/>
      </w:pPr>
      <w:r>
        <w:rPr>
          <w:rFonts w:ascii="微软雅黑" w:hAnsi="微软雅黑" w:eastAsia="微软雅黑"/>
          <w:color w:val="686868"/>
          <w:sz w:val="18"/>
          <w:szCs w:val="18"/>
        </w:rPr>
        <mc:AlternateContent>
          <mc:Choice Requires="wpg">
            <w:drawing>
              <wp:inline xmlns:wp="http://schemas.openxmlformats.org/drawingml/2006/wordprocessingDrawing" distT="0" distB="0" distL="0" distR="0">
                <wp:extent cx="4721859" cy="4319904"/>
                <wp:effectExtent l="0" t="0" r="2539" b="4444"/>
                <wp:docPr id="32" name="图片 18" descr="http://hxyl.com.cn/r/cms/www/default/img/pic/0020.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8" descr="http://hxyl.com.cn/r/cms/www/default/img/pic/0020.png" hidden="0"/>
                        <pic:cNvPicPr>
                          <a:picLocks noChangeAspect="1"/>
                        </pic:cNvPicPr>
                      </pic:nvPicPr>
                      <pic:blipFill>
                        <a:blip r:embed="rId44"/>
                        <a:stretch/>
                      </pic:blipFill>
                      <pic:spPr bwMode="auto">
                        <a:xfrm>
                          <a:off x="0" y="0"/>
                          <a:ext cx="4721860" cy="43199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371.8pt;height:340.1pt;">
                <v:path textboxrect="0,0,0,0"/>
                <v:imagedata r:id="rId44"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48" w:name="_Toc28818_WPSOffice_Level3"/>
      <w:r/>
      <w:bookmarkStart w:id="349" w:name="_Toc11590_WPSOffice_Level3"/>
      <w:r>
        <w:rPr>
          <w:rFonts w:ascii="微软雅黑" w:hAnsi="微软雅黑" w:cs="微软雅黑" w:eastAsia="微软雅黑" w:hint="eastAsia"/>
          <w:sz w:val="24"/>
          <w:szCs w:val="24"/>
          <w:lang w:val="en-US" w:eastAsia="zh-CN"/>
        </w:rPr>
        <w:t xml:space="preserve">6.1.14文件助手</w:t>
      </w:r>
      <w:bookmarkEnd w:id="348"/>
      <w:r/>
      <w:bookmarkEnd w:id="349"/>
      <w:r/>
      <w:r/>
    </w:p>
    <w:p>
      <w:pPr>
        <w:ind w:firstLine="420"/>
        <w:rPr>
          <w:rFonts w:ascii="宋体" w:hAnsi="宋体" w:hint="eastAsia"/>
          <w:sz w:val="21"/>
          <w:szCs w:val="21"/>
        </w:rPr>
      </w:pPr>
      <w:r>
        <w:rPr>
          <w:rFonts w:ascii="宋体" w:hAnsi="宋体"/>
          <w:sz w:val="21"/>
          <w:szCs w:val="21"/>
        </w:rPr>
        <w:t xml:space="preserve">现移动端与电脑端之间的文字、文件和图</w:t>
      </w:r>
      <w:r>
        <w:rPr>
          <w:rFonts w:ascii="宋体" w:hAnsi="宋体" w:hint="eastAsia"/>
          <w:sz w:val="21"/>
          <w:szCs w:val="21"/>
        </w:rPr>
        <w:t xml:space="preserve">片</w:t>
      </w:r>
      <w:r>
        <w:rPr>
          <w:rFonts w:ascii="宋体" w:hAnsi="宋体"/>
          <w:sz w:val="21"/>
          <w:szCs w:val="21"/>
        </w:rPr>
        <w:t xml:space="preserve">等数据传输</w:t>
      </w:r>
      <w:r>
        <w:rPr>
          <w:rFonts w:ascii="宋体" w:hAnsi="宋体" w:hint="eastAsia"/>
          <w:sz w:val="21"/>
          <w:szCs w:val="21"/>
        </w:rPr>
        <w:t xml:space="preserve">；</w:t>
      </w:r>
      <w:r/>
    </w:p>
    <w:p>
      <w:pPr>
        <w:keepLines w:val="false"/>
        <w:keepNext w:val="false"/>
        <w:pageBreakBefore w:val="false"/>
        <w:spacing w:after="164"/>
        <w:widowControl w:val="off"/>
        <w:rPr>
          <w:rFonts w:ascii="宋体" w:hAnsi="宋体" w:hint="eastAsia"/>
          <w:sz w:val="21"/>
          <w:szCs w:val="21"/>
        </w:rPr>
        <w:outlineLvl w:val="9"/>
      </w:pPr>
      <w:r>
        <mc:AlternateContent>
          <mc:Choice Requires="wpg">
            <w:drawing>
              <wp:inline xmlns:wp="http://schemas.openxmlformats.org/drawingml/2006/wordprocessingDrawing" distT="0" distB="0" distL="0" distR="0">
                <wp:extent cx="3783964" cy="2303779"/>
                <wp:effectExtent l="0" t="0" r="6984" b="1269"/>
                <wp:docPr id="33" name="图片 7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75" hidden="0"/>
                        <pic:cNvPicPr>
                          <a:picLocks noChangeAspect="1"/>
                        </pic:cNvPicPr>
                      </pic:nvPicPr>
                      <pic:blipFill>
                        <a:blip r:embed="rId45"/>
                        <a:stretch/>
                      </pic:blipFill>
                      <pic:spPr bwMode="auto">
                        <a:xfrm>
                          <a:off x="0" y="0"/>
                          <a:ext cx="3783965" cy="23037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297.9pt;height:181.4pt;" stroked="false">
                <v:path textboxrect="0,0,0,0"/>
                <v:imagedata r:id="rId45" o:title=""/>
              </v:shape>
            </w:pict>
          </mc:Fallback>
        </mc:AlternateContent>
      </w:r>
      <w:r>
        <mc:AlternateContent>
          <mc:Choice Requires="wpg">
            <w:drawing>
              <wp:inline xmlns:wp="http://schemas.openxmlformats.org/drawingml/2006/wordprocessingDrawing" distT="0" distB="0" distL="0" distR="0">
                <wp:extent cx="1435734" cy="2552699"/>
                <wp:effectExtent l="0" t="0" r="12064" b="0"/>
                <wp:docPr id="34" name="图片 1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6" hidden="0"/>
                        <pic:cNvPicPr>
                          <a:picLocks noChangeAspect="1"/>
                        </pic:cNvPicPr>
                      </pic:nvPicPr>
                      <pic:blipFill>
                        <a:blip r:embed="rId46"/>
                        <a:stretch/>
                      </pic:blipFill>
                      <pic:spPr bwMode="auto">
                        <a:xfrm>
                          <a:off x="0" y="0"/>
                          <a:ext cx="1441784" cy="2563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113.0pt;height:201.0pt;" stroked="false">
                <v:path textboxrect="0,0,0,0"/>
                <v:imagedata r:id="rId46"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50" w:name="_Toc26936_WPSOffice_Level3"/>
      <w:r/>
      <w:bookmarkStart w:id="351" w:name="_Toc32734_WPSOffice_Level3"/>
      <w:r>
        <w:rPr>
          <w:rFonts w:ascii="微软雅黑" w:hAnsi="微软雅黑" w:cs="微软雅黑" w:eastAsia="微软雅黑" w:hint="eastAsia"/>
          <w:sz w:val="24"/>
          <w:szCs w:val="24"/>
          <w:lang w:val="en-US" w:eastAsia="zh-CN"/>
        </w:rPr>
        <w:t xml:space="preserve">6.1.15历史消息管理器</w:t>
      </w:r>
      <w:bookmarkEnd w:id="350"/>
      <w:r/>
      <w:bookmarkEnd w:id="351"/>
      <w:r/>
      <w:r/>
    </w:p>
    <w:p>
      <w:pPr>
        <w:ind w:firstLine="420"/>
        <w:rPr>
          <w:rFonts w:ascii="宋体" w:hAnsi="宋体"/>
        </w:rPr>
      </w:pPr>
      <w:r>
        <w:rPr>
          <w:rFonts w:ascii="宋体" w:hAnsi="宋体" w:hint="eastAsia"/>
          <w:sz w:val="21"/>
          <w:szCs w:val="21"/>
        </w:rPr>
        <w:t xml:space="preserve">具有即时消息、工作组、文件传输、群发消息、系统消息、短信等历史记录功能，方便历史消息的浏览，按类别提供分组和按时间排序的功能，提供历史消息的文字方式搜索功能。对已发送或接收的文件可多次下载、预览和转发。</w:t>
      </w:r>
      <w:r/>
    </w:p>
    <w:p>
      <w:pPr>
        <w:jc w:val="center"/>
        <w:keepLines w:val="false"/>
        <w:keepNext w:val="false"/>
        <w:pageBreakBefore w:val="false"/>
        <w:spacing w:after="164"/>
        <w:widowControl w:val="off"/>
        <w:outlineLvl w:val="9"/>
      </w:pPr>
      <w:r>
        <mc:AlternateContent>
          <mc:Choice Requires="wpg">
            <w:drawing>
              <wp:inline xmlns:wp="http://schemas.openxmlformats.org/drawingml/2006/wordprocessingDrawing" distT="0" distB="0" distL="0" distR="0">
                <wp:extent cx="3981449" cy="2724149"/>
                <wp:effectExtent l="9524" t="9524" r="9524" b="9524"/>
                <wp:docPr id="35" name="图片 7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76" hidden="0"/>
                        <pic:cNvPicPr>
                          <a:picLocks noChangeAspect="1"/>
                        </pic:cNvPicPr>
                      </pic:nvPicPr>
                      <pic:blipFill>
                        <a:blip r:embed="rId47"/>
                        <a:stretch/>
                      </pic:blipFill>
                      <pic:spPr bwMode="auto">
                        <a:xfrm>
                          <a:off x="0" y="0"/>
                          <a:ext cx="3981450" cy="2724150"/>
                        </a:xfrm>
                        <a:prstGeom prst="rect">
                          <a:avLst/>
                        </a:prstGeom>
                        <a:noFill/>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313.5pt;height:214.5pt;" strokecolor="#D8D8D8">
                <v:path textboxrect="0,0,0,0"/>
                <v:imagedata r:id="rId47"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b/>
          <w:bCs/>
          <w:lang w:val="en-US" w:eastAsia="zh-CN"/>
        </w:rPr>
        <w:outlineLvl w:val="2"/>
      </w:pPr>
      <w:r/>
      <w:bookmarkStart w:id="352" w:name="_Toc14511_WPSOffice_Level3"/>
      <w:r/>
      <w:bookmarkStart w:id="353" w:name="_Toc15071_WPSOffice_Level3"/>
      <w:r>
        <w:rPr>
          <w:rFonts w:ascii="微软雅黑" w:hAnsi="微软雅黑" w:cs="微软雅黑" w:eastAsia="微软雅黑" w:hint="eastAsia"/>
          <w:sz w:val="24"/>
          <w:szCs w:val="24"/>
          <w:lang w:val="en-US" w:eastAsia="zh-CN"/>
        </w:rPr>
        <w:t xml:space="preserve">6.1.16远程协助</w:t>
      </w:r>
      <w:bookmarkEnd w:id="352"/>
      <w:r/>
      <w:bookmarkEnd w:id="353"/>
      <w:r/>
      <w:r/>
    </w:p>
    <w:p>
      <w:pPr>
        <w:ind w:firstLine="420"/>
        <w:rPr>
          <w:rFonts w:ascii="宋体" w:hAnsi="宋体" w:eastAsia="宋体" w:hint="eastAsia"/>
          <w:sz w:val="21"/>
          <w:szCs w:val="21"/>
          <w:lang w:val="en-US" w:eastAsia="zh-CN"/>
        </w:rPr>
      </w:pPr>
      <w:r>
        <w:rPr>
          <w:rFonts w:ascii="宋体" w:hAnsi="宋体"/>
          <w:sz w:val="21"/>
          <w:szCs w:val="21"/>
        </w:rPr>
        <w:t xml:space="preserve">远程协助功能，方便客户进行技术合作、指导、远程维护等操作。</w:t>
      </w:r>
      <w:r>
        <w:rPr>
          <w:rFonts w:ascii="宋体" w:hAnsi="宋体" w:hint="eastAsia"/>
          <w:sz w:val="21"/>
          <w:szCs w:val="21"/>
        </w:rPr>
        <w:t xml:space="preserve">可邀请控制对方和控制自己电脑</w:t>
      </w:r>
      <w:r>
        <w:rPr>
          <w:rFonts w:ascii="宋体" w:hAnsi="宋体" w:hint="eastAsia"/>
          <w:sz w:val="21"/>
          <w:szCs w:val="21"/>
          <w:lang w:eastAsia="zh-CN"/>
        </w:rPr>
        <w:t xml:space="preserve">。</w:t>
      </w:r>
      <w:r/>
    </w:p>
    <w:p>
      <w:pPr>
        <w:jc w:val="center"/>
        <w:keepLines w:val="false"/>
        <w:keepNext w:val="false"/>
        <w:pageBreakBefore w:val="false"/>
        <w:spacing w:after="164"/>
        <w:widowControl w:val="off"/>
        <w:outlineLvl w:val="9"/>
      </w:pPr>
      <w:r>
        <mc:AlternateContent>
          <mc:Choice Requires="wpg">
            <w:drawing>
              <wp:inline xmlns:wp="http://schemas.openxmlformats.org/drawingml/2006/wordprocessingDrawing" distT="0" distB="0" distL="0" distR="0">
                <wp:extent cx="3914775" cy="2800349"/>
                <wp:effectExtent l="9524" t="9524" r="19049" b="9524"/>
                <wp:docPr id="36" name="图片 7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77" hidden="0"/>
                        <pic:cNvPicPr>
                          <a:picLocks noChangeAspect="1"/>
                        </pic:cNvPicPr>
                      </pic:nvPicPr>
                      <pic:blipFill>
                        <a:blip r:embed="rId48"/>
                        <a:stretch/>
                      </pic:blipFill>
                      <pic:spPr bwMode="auto">
                        <a:xfrm>
                          <a:off x="0" y="0"/>
                          <a:ext cx="3914775" cy="2800350"/>
                        </a:xfrm>
                        <a:prstGeom prst="rect">
                          <a:avLst/>
                        </a:prstGeom>
                        <a:noFill/>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308.2pt;height:220.5pt;" strokecolor="#D8D8D8">
                <v:path textboxrect="0,0,0,0"/>
                <v:imagedata r:id="rId48"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54" w:name="_Toc28609_WPSOffice_Level3"/>
      <w:r/>
      <w:bookmarkStart w:id="355" w:name="_Toc4527_WPSOffice_Level3"/>
      <w:r>
        <w:rPr>
          <w:rFonts w:ascii="微软雅黑" w:hAnsi="微软雅黑" w:cs="微软雅黑" w:eastAsia="微软雅黑" w:hint="eastAsia"/>
          <w:sz w:val="24"/>
          <w:szCs w:val="24"/>
          <w:lang w:val="en-US" w:eastAsia="zh-CN"/>
        </w:rPr>
        <w:t xml:space="preserve">6.1.17多人语音/视频</w:t>
      </w:r>
      <w:bookmarkEnd w:id="354"/>
      <w:r/>
      <w:bookmarkEnd w:id="355"/>
      <w:r/>
      <w:r/>
    </w:p>
    <w:p>
      <w:pPr>
        <w:ind w:firstLine="420"/>
        <w:rPr>
          <w:rFonts w:ascii="宋体" w:hAnsi="宋体" w:cs="宋体" w:eastAsia="宋体" w:hint="eastAsia"/>
          <w:sz w:val="21"/>
          <w:szCs w:val="21"/>
          <w:lang w:val="en-US" w:eastAsia="zh-CN"/>
        </w:rPr>
      </w:pPr>
      <w:r>
        <w:rPr>
          <w:rFonts w:ascii="宋体" w:hAnsi="宋体" w:cs="宋体" w:eastAsia="宋体" w:hint="eastAsia"/>
          <w:sz w:val="21"/>
          <w:szCs w:val="21"/>
        </w:rPr>
        <w:t xml:space="preserve">系统支持PC端和移动端随时、随地发起点对点/多人语音、视频交流</w:t>
      </w:r>
      <w:r>
        <w:rPr>
          <w:rFonts w:ascii="宋体" w:hAnsi="宋体" w:cs="宋体" w:hint="eastAsia"/>
          <w:sz w:val="21"/>
          <w:szCs w:val="21"/>
          <w:lang w:eastAsia="zh-CN"/>
        </w:rPr>
        <w:t xml:space="preserve">，多人音视频最多支持</w:t>
      </w:r>
      <w:r>
        <w:rPr>
          <w:rFonts w:ascii="宋体" w:hAnsi="宋体" w:cs="宋体" w:hint="eastAsia"/>
          <w:sz w:val="21"/>
          <w:szCs w:val="21"/>
          <w:lang w:val="en-US" w:eastAsia="zh-CN"/>
        </w:rPr>
        <w:t xml:space="preserve">9路。</w:t>
      </w:r>
      <w:r/>
    </w:p>
    <w:p>
      <w:pPr>
        <w:jc w:val="center"/>
      </w:pPr>
      <w:r>
        <mc:AlternateContent>
          <mc:Choice Requires="wpg">
            <w:drawing>
              <wp:inline xmlns:wp="http://schemas.openxmlformats.org/drawingml/2006/wordprocessingDrawing" distT="0" distB="0" distL="0" distR="0">
                <wp:extent cx="3839844" cy="2697480"/>
                <wp:effectExtent l="9524" t="9524" r="17779" b="17145"/>
                <wp:docPr id="37" name="图片 10" descr="PC端 语音视频"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0" descr="PC端 语音视频" hidden="0"/>
                        <pic:cNvPicPr>
                          <a:picLocks noChangeAspect="1"/>
                        </pic:cNvPicPr>
                      </pic:nvPicPr>
                      <pic:blipFill>
                        <a:blip r:embed="rId49"/>
                        <a:stretch/>
                      </pic:blipFill>
                      <pic:spPr bwMode="auto">
                        <a:xfrm>
                          <a:off x="0" y="0"/>
                          <a:ext cx="3839845" cy="2697480"/>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302.3pt;height:212.4pt;" strokecolor="#D8D8D8">
                <v:path textboxrect="0,0,0,0"/>
                <v:imagedata r:id="rId49" o:title=""/>
              </v:shape>
            </w:pict>
          </mc:Fallback>
        </mc:AlternateContent>
      </w:r>
      <w:r/>
    </w:p>
    <w:p>
      <w:pPr>
        <w:jc w:val="center"/>
        <w:keepLines w:val="false"/>
        <w:keepNext w:val="false"/>
        <w:pageBreakBefore w:val="false"/>
        <w:spacing w:after="164"/>
        <w:widowControl w:val="off"/>
        <w:rPr>
          <w:rFonts w:ascii="宋体" w:hAnsi="宋体" w:cs="宋体" w:eastAsia="宋体" w:hint="eastAsia"/>
          <w:b/>
          <w:bCs/>
          <w:color w:val="FF0000"/>
          <w:sz w:val="21"/>
          <w:szCs w:val="21"/>
          <w:lang w:val="en-US" w:eastAsia="zh-CN"/>
        </w:rPr>
        <w:outlineLvl w:val="9"/>
      </w:pPr>
      <w:r>
        <w:rPr>
          <w:rFonts w:ascii="宋体" w:hAnsi="宋体" w:cs="宋体" w:eastAsia="宋体" w:hint="eastAsia"/>
          <w:b/>
          <w:bCs/>
          <w:color w:val="FF0000"/>
          <w:sz w:val="21"/>
          <w:szCs w:val="21"/>
          <w:lang w:val="en-US" w:eastAsia="zh-CN"/>
        </w:rPr>
        <w:t xml:space="preserve">PC端点对点语音/视频</w:t>
      </w:r>
      <w:r/>
    </w:p>
    <w:p>
      <w:pPr>
        <w:jc w:val="center"/>
        <w:rPr>
          <w:rFonts w:ascii="宋体" w:hAnsi="宋体" w:cs="宋体" w:eastAsia="宋体"/>
          <w:sz w:val="24"/>
          <w:szCs w:val="24"/>
          <w:lang w:val="en-US" w:bidi="ar" w:eastAsia="zh-CN"/>
        </w:rPr>
      </w:pPr>
      <w:r>
        <w:rPr>
          <w:rFonts w:ascii="宋体" w:hAnsi="宋体" w:cs="宋体" w:eastAsia="宋体"/>
          <w:sz w:val="24"/>
          <w:szCs w:val="24"/>
          <w:lang w:val="en-US" w:bidi="ar" w:eastAsia="zh-CN"/>
        </w:rPr>
        <mc:AlternateContent>
          <mc:Choice Requires="wpg">
            <w:drawing>
              <wp:inline xmlns:wp="http://schemas.openxmlformats.org/drawingml/2006/wordprocessingDrawing" distT="0" distB="0" distL="0" distR="0">
                <wp:extent cx="4687569" cy="3060064"/>
                <wp:effectExtent l="0" t="0" r="17779" b="6984"/>
                <wp:docPr id="38" name="图片 13"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3" descr="IMG_256" hidden="0"/>
                        <pic:cNvPicPr>
                          <a:picLocks noChangeAspect="1"/>
                        </pic:cNvPicPr>
                      </pic:nvPicPr>
                      <pic:blipFill>
                        <a:blip r:embed="rId50"/>
                        <a:stretch/>
                      </pic:blipFill>
                      <pic:spPr bwMode="auto">
                        <a:xfrm>
                          <a:off x="0" y="0"/>
                          <a:ext cx="4687570" cy="306006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369.1pt;height:240.9pt;" strokeweight="0.75pt">
                <v:path textboxrect="0,0,0,0"/>
                <v:imagedata r:id="rId50" o:title=""/>
              </v:shape>
            </w:pict>
          </mc:Fallback>
        </mc:AlternateContent>
      </w:r>
      <w:r/>
    </w:p>
    <w:p>
      <w:pPr>
        <w:jc w:val="center"/>
        <w:keepLines w:val="false"/>
        <w:keepNext w:val="false"/>
        <w:pageBreakBefore w:val="false"/>
        <w:spacing w:after="164"/>
        <w:widowControl/>
        <w:rPr>
          <w:rFonts w:hint="eastAsia"/>
          <w:b/>
          <w:bCs/>
          <w:color w:val="FF0000"/>
          <w:lang w:val="en-US" w:eastAsia="zh-CN"/>
        </w:rPr>
        <w:outlineLvl w:val="9"/>
      </w:pPr>
      <w:r>
        <w:rPr>
          <w:rFonts w:ascii="宋体" w:hAnsi="宋体" w:cs="宋体" w:eastAsia="宋体" w:hint="eastAsia"/>
          <w:b/>
          <w:bCs/>
          <w:color w:val="FF0000"/>
          <w:sz w:val="21"/>
          <w:szCs w:val="21"/>
          <w:lang w:val="en-US" w:eastAsia="zh-CN"/>
        </w:rPr>
        <w:t xml:space="preserve">移动端点对点语音/视频</w:t>
      </w:r>
      <w:r/>
    </w:p>
    <w:p>
      <w:pPr>
        <w:jc w:val="center"/>
      </w:pPr>
      <w:r>
        <mc:AlternateContent>
          <mc:Choice Requires="wpg">
            <w:drawing>
              <wp:inline xmlns:wp="http://schemas.openxmlformats.org/drawingml/2006/wordprocessingDrawing" distT="0" distB="0" distL="0" distR="0">
                <wp:extent cx="3415664" cy="3060064"/>
                <wp:effectExtent l="0" t="0" r="13334" b="6984"/>
                <wp:docPr id="39" name="图片 1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4" hidden="0"/>
                        <pic:cNvPicPr>
                          <a:picLocks noChangeAspect="1"/>
                        </pic:cNvPicPr>
                      </pic:nvPicPr>
                      <pic:blipFill>
                        <a:blip r:embed="rId51"/>
                        <a:stretch/>
                      </pic:blipFill>
                      <pic:spPr bwMode="auto">
                        <a:xfrm>
                          <a:off x="0" y="0"/>
                          <a:ext cx="3415665" cy="306006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268.9pt;height:240.9pt;" strokeweight="0.75pt">
                <v:path textboxrect="0,0,0,0"/>
                <v:imagedata r:id="rId51" o:title=""/>
              </v:shape>
            </w:pict>
          </mc:Fallback>
        </mc:AlternateContent>
      </w:r>
      <w:r/>
    </w:p>
    <w:p>
      <w:pPr>
        <w:jc w:val="center"/>
        <w:keepLines w:val="false"/>
        <w:keepNext w:val="false"/>
        <w:pageBreakBefore w:val="false"/>
        <w:spacing w:after="164"/>
        <w:widowControl/>
        <w:rPr>
          <w:rFonts w:ascii="宋体" w:hAnsi="宋体" w:cs="宋体" w:eastAsia="宋体" w:hint="eastAsia"/>
          <w:b/>
          <w:bCs/>
          <w:color w:val="FF0000"/>
          <w:sz w:val="21"/>
          <w:szCs w:val="21"/>
          <w:lang w:val="en-US" w:eastAsia="zh-CN"/>
        </w:rPr>
        <w:outlineLvl w:val="9"/>
      </w:pPr>
      <w:r>
        <w:rPr>
          <w:rFonts w:ascii="宋体" w:hAnsi="宋体" w:cs="宋体" w:eastAsia="宋体" w:hint="eastAsia"/>
          <w:b/>
          <w:bCs/>
          <w:color w:val="FF0000"/>
          <w:sz w:val="21"/>
          <w:szCs w:val="21"/>
          <w:lang w:val="en-US" w:eastAsia="zh-CN"/>
        </w:rPr>
        <w:t xml:space="preserve">PC端多人语音/视频</w:t>
      </w:r>
      <w:r/>
    </w:p>
    <w:p>
      <w:pPr>
        <w:jc w:val="center"/>
        <w:keepLines w:val="false"/>
        <w:keepNext w:val="false"/>
        <w:pageBreakBefore w:val="false"/>
        <w:widowControl/>
        <w:rPr>
          <w:rFonts w:ascii="宋体" w:hAnsi="宋体" w:cs="宋体" w:eastAsia="宋体"/>
          <w:sz w:val="24"/>
          <w:szCs w:val="24"/>
          <w:lang w:val="en-US" w:bidi="ar" w:eastAsia="zh-CN"/>
        </w:rPr>
        <w:outlineLvl w:val="9"/>
      </w:pPr>
      <w:r>
        <w:rPr>
          <w:rFonts w:ascii="宋体" w:hAnsi="宋体" w:cs="宋体" w:eastAsia="宋体"/>
          <w:sz w:val="24"/>
          <w:szCs w:val="24"/>
          <w:lang w:val="en-US" w:bidi="ar" w:eastAsia="zh-CN"/>
        </w:rPr>
        <mc:AlternateContent>
          <mc:Choice Requires="wpg">
            <w:drawing>
              <wp:inline xmlns:wp="http://schemas.openxmlformats.org/drawingml/2006/wordprocessingDrawing" distT="0" distB="0" distL="0" distR="0">
                <wp:extent cx="4751069" cy="3060064"/>
                <wp:effectExtent l="0" t="0" r="11430" b="6984"/>
                <wp:docPr id="40" name="图片 15"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5" descr="IMG_256" hidden="0"/>
                        <pic:cNvPicPr>
                          <a:picLocks noChangeAspect="1"/>
                        </pic:cNvPicPr>
                      </pic:nvPicPr>
                      <pic:blipFill>
                        <a:blip r:embed="rId52"/>
                        <a:stretch/>
                      </pic:blipFill>
                      <pic:spPr bwMode="auto">
                        <a:xfrm>
                          <a:off x="0" y="0"/>
                          <a:ext cx="4751070" cy="306006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374.1pt;height:240.9pt;" strokeweight="0.75pt">
                <v:path textboxrect="0,0,0,0"/>
                <v:imagedata r:id="rId52" o:title=""/>
              </v:shape>
            </w:pict>
          </mc:Fallback>
        </mc:AlternateContent>
      </w:r>
      <w:r/>
    </w:p>
    <w:p>
      <w:pPr>
        <w:jc w:val="center"/>
        <w:keepLines w:val="false"/>
        <w:keepNext w:val="false"/>
        <w:pageBreakBefore w:val="false"/>
        <w:spacing w:after="164"/>
        <w:widowControl/>
        <w:outlineLvl w:val="9"/>
      </w:pPr>
      <w:r>
        <w:rPr>
          <w:rFonts w:ascii="宋体" w:hAnsi="宋体" w:cs="宋体" w:eastAsia="宋体" w:hint="eastAsia"/>
          <w:b/>
          <w:bCs/>
          <w:color w:val="FF0000"/>
          <w:sz w:val="21"/>
          <w:szCs w:val="21"/>
          <w:lang w:val="en-US" w:eastAsia="zh-CN"/>
        </w:rPr>
        <w:t xml:space="preserve">移动端多人语音/视频</w:t>
      </w:r>
      <w:r/>
    </w:p>
    <w:p>
      <w:pPr>
        <w:pStyle w:val="178"/>
        <w:keepLines/>
        <w:keepNext/>
        <w:pageBreakBefore w:val="false"/>
        <w:spacing w:lineRule="auto" w:line="416" w:after="0" w:before="140"/>
        <w:widowControl w:val="off"/>
        <w:rPr>
          <w:rFonts w:ascii="微软雅黑" w:hAnsi="微软雅黑" w:cs="微软雅黑" w:eastAsia="微软雅黑" w:hint="eastAsia"/>
          <w:sz w:val="30"/>
          <w:szCs w:val="30"/>
          <w:lang w:eastAsia="zh-CN"/>
        </w:rPr>
        <w:outlineLvl w:val="1"/>
      </w:pPr>
      <w:r/>
      <w:bookmarkStart w:id="356" w:name="_Toc26249_WPSOffice_Level2"/>
      <w:r/>
      <w:bookmarkStart w:id="357" w:name="_Toc5364_WPSOffice_Level2"/>
      <w:r/>
      <w:bookmarkStart w:id="358" w:name="_Toc5539"/>
      <w:r/>
      <w:bookmarkStart w:id="359" w:name="_Toc497378948"/>
      <w:r>
        <w:rPr>
          <w:rFonts w:ascii="微软雅黑" w:hAnsi="微软雅黑" w:cs="微软雅黑" w:eastAsia="微软雅黑" w:hint="eastAsia"/>
          <w:sz w:val="30"/>
          <w:szCs w:val="30"/>
        </w:rPr>
        <w:t xml:space="preserve">6.</w:t>
      </w:r>
      <w:r>
        <w:rPr>
          <w:rFonts w:ascii="微软雅黑" w:hAnsi="微软雅黑" w:cs="微软雅黑" w:eastAsia="微软雅黑" w:hint="eastAsia"/>
          <w:sz w:val="30"/>
          <w:szCs w:val="30"/>
          <w:lang w:val="en-US" w:eastAsia="zh-CN"/>
        </w:rPr>
        <w:t xml:space="preserve">2</w:t>
      </w:r>
      <w:r>
        <w:rPr>
          <w:rFonts w:ascii="微软雅黑" w:hAnsi="微软雅黑" w:cs="微软雅黑" w:eastAsia="微软雅黑" w:hint="eastAsia"/>
          <w:sz w:val="30"/>
          <w:szCs w:val="30"/>
          <w:lang w:eastAsia="zh-CN"/>
        </w:rPr>
        <w:t xml:space="preserve">企业云盘</w:t>
      </w:r>
      <w:bookmarkEnd w:id="356"/>
      <w:r/>
      <w:r/>
    </w:p>
    <w:p>
      <w:pPr>
        <w:ind w:firstLine="420"/>
        <w:rPr>
          <w:rFonts w:hint="eastAsia"/>
          <w:sz w:val="21"/>
          <w:szCs w:val="21"/>
        </w:rPr>
      </w:pPr>
      <w:r>
        <w:rPr>
          <w:rFonts w:hint="eastAsia"/>
          <w:sz w:val="21"/>
          <w:szCs w:val="21"/>
        </w:rPr>
        <w:t xml:space="preserve">用户通过网络访问企业云盘内个人权限范围内的数据，可以快速便捷的</w:t>
      </w:r>
      <w:r>
        <w:rPr>
          <w:rFonts w:hint="eastAsia"/>
          <w:sz w:val="21"/>
          <w:szCs w:val="21"/>
          <w:lang w:eastAsia="zh-CN"/>
        </w:rPr>
        <w:t xml:space="preserve">在</w:t>
      </w:r>
      <w:r>
        <w:rPr>
          <w:rFonts w:hint="eastAsia"/>
          <w:sz w:val="21"/>
          <w:szCs w:val="21"/>
        </w:rPr>
        <w:t xml:space="preserve">任何有网络环境的地点上传下载工作资料和数据文件。这样不仅将整个企业的文件资料做到了统一集中化管理，减少了文件资料占用的存储介质空间，降低了文件在传递过程中感染病毒木马的风险，而且实现了企业办公的“随时随地”化，极大的提升了企业员工的工作效率，同时改善了员工的办公体验；云盘支持</w:t>
      </w:r>
      <w:r>
        <w:rPr>
          <w:rFonts w:hint="eastAsia"/>
          <w:sz w:val="21"/>
          <w:szCs w:val="21"/>
          <w:lang w:eastAsia="zh-CN"/>
        </w:rPr>
        <w:t xml:space="preserve">文件预览、多人协同编辑、群组文件夹等功能</w:t>
      </w:r>
      <w:r>
        <w:rPr>
          <w:rFonts w:hint="eastAsia"/>
          <w:sz w:val="21"/>
          <w:szCs w:val="21"/>
        </w:rPr>
        <w:t xml:space="preserve">；</w:t>
      </w:r>
      <w:r/>
    </w:p>
    <w:p>
      <w:pPr>
        <w:jc w:val="center"/>
        <w:spacing w:lineRule="auto" w:line="240"/>
      </w:pPr>
      <w:r>
        <mc:AlternateContent>
          <mc:Choice Requires="wpg">
            <w:drawing>
              <wp:inline xmlns:wp="http://schemas.openxmlformats.org/drawingml/2006/wordprocessingDrawing" distT="0" distB="0" distL="0" distR="0">
                <wp:extent cx="5457824" cy="2486659"/>
                <wp:effectExtent l="0" t="0" r="9524" b="8889"/>
                <wp:docPr id="41" name="图片 1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6" hidden="0"/>
                        <pic:cNvPicPr>
                          <a:picLocks noChangeAspect="1"/>
                        </pic:cNvPicPr>
                      </pic:nvPicPr>
                      <pic:blipFill>
                        <a:blip r:embed="rId53"/>
                        <a:stretch/>
                      </pic:blipFill>
                      <pic:spPr bwMode="auto">
                        <a:xfrm>
                          <a:off x="0" y="0"/>
                          <a:ext cx="5457825" cy="24866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429.7pt;height:195.8pt;" stroked="false">
                <v:path textboxrect="0,0,0,0"/>
                <v:imagedata r:id="rId53" o:title=""/>
              </v:shape>
            </w:pict>
          </mc:Fallback>
        </mc:AlternateContent>
      </w:r>
      <w:r/>
    </w:p>
    <w:p>
      <w:pPr>
        <w:jc w:val="center"/>
        <w:keepLines w:val="false"/>
        <w:keepNext w:val="false"/>
        <w:pageBreakBefore w:val="false"/>
        <w:spacing w:lineRule="auto" w:line="240" w:after="327"/>
        <w:widowControl w:val="off"/>
        <w:rPr>
          <w:rFonts w:ascii="宋体" w:hAnsi="宋体" w:cs="宋体" w:eastAsia="宋体" w:hint="eastAsia"/>
          <w:b/>
          <w:bCs/>
          <w:color w:val="FF0000"/>
          <w:sz w:val="21"/>
          <w:szCs w:val="21"/>
          <w:lang w:val="en-US" w:eastAsia="zh-CN"/>
        </w:rPr>
        <w:outlineLvl w:val="9"/>
      </w:pPr>
      <w:r/>
      <w:bookmarkStart w:id="360" w:name="_Toc11553_WPSOffice_Level3"/>
      <w:r/>
      <w:bookmarkStart w:id="361" w:name="_Toc9496_WPSOffice_Level3"/>
      <w:r>
        <w:rPr>
          <w:rFonts w:ascii="宋体" w:hAnsi="宋体" w:cs="宋体" w:eastAsia="宋体" w:hint="eastAsia"/>
          <w:b/>
          <w:bCs/>
          <w:color w:val="FF0000"/>
          <w:sz w:val="21"/>
          <w:szCs w:val="21"/>
          <w:lang w:val="en-US" w:eastAsia="zh-CN"/>
        </w:rPr>
        <w:t xml:space="preserve">e-Link PC端单点登录企业云盘</w:t>
      </w:r>
      <w:bookmarkEnd w:id="360"/>
      <w:r/>
      <w:bookmarkEnd w:id="361"/>
      <w:r/>
      <w:r/>
    </w:p>
    <w:p>
      <w:pPr>
        <w:jc w:val="center"/>
        <w:keepLines w:val="false"/>
        <w:keepNext w:val="false"/>
        <w:pageBreakBefore w:val="false"/>
        <w:spacing w:lineRule="auto" w:line="240"/>
        <w:widowControl w:val="off"/>
        <w:outlineLvl w:val="9"/>
      </w:pPr>
      <w:r>
        <mc:AlternateContent>
          <mc:Choice Requires="wpg">
            <w:drawing>
              <wp:inline xmlns:wp="http://schemas.openxmlformats.org/drawingml/2006/wordprocessingDrawing" distT="0" distB="0" distL="0" distR="0">
                <wp:extent cx="5457824" cy="2220594"/>
                <wp:effectExtent l="0" t="0" r="9524" b="8254"/>
                <wp:docPr id="42" name="图片 6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60" hidden="0"/>
                        <pic:cNvPicPr>
                          <a:picLocks noChangeAspect="1"/>
                        </pic:cNvPicPr>
                      </pic:nvPicPr>
                      <pic:blipFill>
                        <a:blip r:embed="rId54"/>
                        <a:stretch/>
                      </pic:blipFill>
                      <pic:spPr bwMode="auto">
                        <a:xfrm>
                          <a:off x="0" y="0"/>
                          <a:ext cx="5457825" cy="22205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mso-wrap-distance-left:0.0pt;mso-wrap-distance-top:0.0pt;mso-wrap-distance-right:0.0pt;mso-wrap-distance-bottom:0.0pt;width:429.7pt;height:174.8pt;" stroked="false">
                <v:path textboxrect="0,0,0,0"/>
                <v:imagedata r:id="rId54" o:title=""/>
              </v:shape>
            </w:pict>
          </mc:Fallback>
        </mc:AlternateContent>
      </w:r>
      <w:r/>
    </w:p>
    <w:p>
      <w:pPr>
        <w:jc w:val="center"/>
        <w:keepLines w:val="false"/>
        <w:keepNext w:val="false"/>
        <w:pageBreakBefore w:val="false"/>
        <w:spacing w:lineRule="auto" w:line="240" w:after="327"/>
        <w:widowControl w:val="off"/>
        <w:rPr>
          <w:rFonts w:hint="eastAsia"/>
          <w:b/>
          <w:bCs/>
          <w:color w:val="FF0000"/>
          <w:sz w:val="21"/>
          <w:szCs w:val="21"/>
          <w:lang w:val="en-US" w:eastAsia="zh-CN"/>
        </w:rPr>
        <w:outlineLvl w:val="9"/>
      </w:pPr>
      <w:r/>
      <w:bookmarkStart w:id="362" w:name="_Toc3482_WPSOffice_Level3"/>
      <w:r/>
      <w:bookmarkStart w:id="363" w:name="_Toc21657_WPSOffice_Level3"/>
      <w:r>
        <w:rPr>
          <w:rFonts w:hint="eastAsia"/>
          <w:b/>
          <w:bCs/>
          <w:color w:val="FF0000"/>
          <w:sz w:val="21"/>
          <w:szCs w:val="21"/>
          <w:lang w:eastAsia="zh-CN"/>
        </w:rPr>
        <w:t xml:space="preserve">企业云盘移动端</w:t>
      </w:r>
      <w:bookmarkEnd w:id="362"/>
      <w:r/>
      <w:bookmarkEnd w:id="363"/>
      <w:r>
        <w:rPr>
          <w:rFonts w:hint="eastAsia"/>
          <w:b/>
          <w:bCs/>
          <w:color w:val="FF0000"/>
          <w:sz w:val="21"/>
          <w:szCs w:val="21"/>
          <w:lang w:val="en-US" w:eastAsia="zh-CN"/>
        </w:rPr>
        <w:t xml:space="preserve">  </w:t>
      </w:r>
      <w:r/>
    </w:p>
    <w:p>
      <w:pPr>
        <w:pStyle w:val="179"/>
        <w:keepLines/>
        <w:keepNext/>
        <w:pageBreakBefore w:val="false"/>
        <w:spacing w:lineRule="auto" w:line="416" w:after="0" w:before="140"/>
        <w:widowControl w:val="off"/>
        <w:rPr>
          <w:rFonts w:ascii="微软雅黑" w:hAnsi="微软雅黑" w:cs="微软雅黑" w:eastAsia="微软雅黑" w:hint="eastAsia"/>
          <w:b/>
          <w:bCs/>
          <w:lang w:val="en-US" w:eastAsia="zh-CN"/>
        </w:rPr>
        <w:outlineLvl w:val="2"/>
      </w:pPr>
      <w:r/>
      <w:bookmarkStart w:id="364" w:name="_Toc31221_WPSOffice_Level3"/>
      <w:r>
        <w:rPr>
          <w:rFonts w:ascii="微软雅黑" w:hAnsi="微软雅黑" w:cs="微软雅黑" w:eastAsia="微软雅黑" w:hint="eastAsia"/>
          <w:sz w:val="24"/>
          <w:szCs w:val="24"/>
          <w:lang w:val="en-US" w:eastAsia="zh-CN"/>
        </w:rPr>
        <w:t xml:space="preserve">6.2.1基本功能</w:t>
      </w:r>
      <w:bookmarkEnd w:id="364"/>
      <w:r/>
      <w:r/>
    </w:p>
    <w:p>
      <w:pPr>
        <w:ind w:firstLine="420"/>
        <w:keepLines w:val="false"/>
        <w:keepNext w:val="false"/>
        <w:pageBreakBefore w:val="false"/>
        <w:spacing w:after="164"/>
        <w:widowControl w:val="off"/>
        <w:rPr>
          <w:sz w:val="21"/>
          <w:szCs w:val="21"/>
        </w:rPr>
        <w:outlineLvl w:val="9"/>
      </w:pPr>
      <w:r>
        <w:rPr>
          <w:sz w:val="21"/>
          <w:szCs w:val="21"/>
        </w:rPr>
        <w:t xml:space="preserve">云盘支持新建文件（夹）、新建文本文档、上传文件及文件（夹）的下载、移动、重命名、删除等基本功能。</w:t>
      </w:r>
      <w:r/>
    </w:p>
    <w:p>
      <w:pPr>
        <w:pStyle w:val="179"/>
        <w:keepLines/>
        <w:keepNext/>
        <w:pageBreakBefore w:val="false"/>
        <w:spacing w:lineRule="auto" w:line="416" w:after="0" w:before="140"/>
        <w:widowControl w:val="off"/>
        <w:rPr>
          <w:rFonts w:ascii="微软雅黑" w:hAnsi="微软雅黑" w:cs="微软雅黑" w:eastAsia="微软雅黑" w:hint="eastAsia"/>
          <w:b/>
          <w:bCs/>
          <w:color w:val="000000"/>
          <w:szCs w:val="24"/>
          <w:lang w:val="en-US" w:eastAsia="zh-CN"/>
        </w:rPr>
        <w:outlineLvl w:val="2"/>
      </w:pPr>
      <w:r/>
      <w:bookmarkStart w:id="365" w:name="_Toc18165_WPSOffice_Level3"/>
      <w:r>
        <w:rPr>
          <w:rFonts w:ascii="微软雅黑" w:hAnsi="微软雅黑" w:cs="微软雅黑" w:eastAsia="微软雅黑" w:hint="eastAsia"/>
          <w:sz w:val="24"/>
          <w:szCs w:val="24"/>
          <w:lang w:val="en-US" w:eastAsia="zh-CN"/>
        </w:rPr>
        <w:t xml:space="preserve">6.2.2文件共享</w:t>
      </w:r>
      <w:bookmarkEnd w:id="365"/>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支持将云盘中文件共享给组织架构中的部门或个人，支持PC端和移动端。</w:t>
      </w:r>
      <w:r/>
    </w:p>
    <w:p>
      <w:pPr>
        <w:jc w:val="center"/>
        <w:keepLines w:val="false"/>
        <w:keepNext w:val="false"/>
        <w:pageBreakBefore w:val="false"/>
        <w:spacing w:after="164"/>
        <w:widowControl w:val="off"/>
        <w:rPr>
          <w:rFonts w:ascii="宋体" w:hAnsi="宋体" w:cs="宋体" w:eastAsia="宋体"/>
          <w:sz w:val="24"/>
          <w:szCs w:val="24"/>
        </w:rPr>
        <w:outlineLvl w:val="9"/>
      </w:pPr>
      <w:r>
        <w:rPr>
          <w:rFonts w:ascii="宋体" w:hAnsi="宋体" w:cs="宋体" w:eastAsia="宋体"/>
          <w:sz w:val="24"/>
          <w:szCs w:val="24"/>
        </w:rPr>
        <mc:AlternateContent>
          <mc:Choice Requires="wpg">
            <w:drawing>
              <wp:inline xmlns:wp="http://schemas.openxmlformats.org/drawingml/2006/wordprocessingDrawing" distT="0" distB="0" distL="0" distR="0">
                <wp:extent cx="4167504" cy="3060064"/>
                <wp:effectExtent l="0" t="0" r="4444" b="6984"/>
                <wp:docPr id="43" name="图片 12"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2" descr="IMG_256" hidden="0"/>
                        <pic:cNvPicPr>
                          <a:picLocks noChangeAspect="1"/>
                        </pic:cNvPicPr>
                      </pic:nvPicPr>
                      <pic:blipFill>
                        <a:blip r:embed="rId55"/>
                        <a:stretch/>
                      </pic:blipFill>
                      <pic:spPr bwMode="auto">
                        <a:xfrm>
                          <a:off x="0" y="0"/>
                          <a:ext cx="4167505" cy="306006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mso-wrap-distance-left:0.0pt;mso-wrap-distance-top:0.0pt;mso-wrap-distance-right:0.0pt;mso-wrap-distance-bottom:0.0pt;width:328.1pt;height:240.9pt;" strokeweight="0.75pt">
                <v:path textboxrect="0,0,0,0"/>
                <v:imagedata r:id="rId55"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b/>
          <w:bCs/>
          <w:szCs w:val="24"/>
          <w:lang w:val="en-US" w:eastAsia="zh-CN"/>
        </w:rPr>
        <w:outlineLvl w:val="2"/>
      </w:pPr>
      <w:r/>
      <w:bookmarkStart w:id="366" w:name="_Toc24232_WPSOffice_Level3"/>
      <w:r>
        <w:rPr>
          <w:rFonts w:ascii="微软雅黑" w:hAnsi="微软雅黑" w:cs="微软雅黑" w:eastAsia="微软雅黑" w:hint="eastAsia"/>
          <w:sz w:val="24"/>
          <w:szCs w:val="24"/>
          <w:lang w:val="en-US" w:eastAsia="zh-CN"/>
        </w:rPr>
        <w:t xml:space="preserve">6.2.3文件在线预览</w:t>
      </w:r>
      <w:bookmarkEnd w:id="366"/>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云盘支持多种格式文件的预览，如word、excel、PPT、文本文档、图片等；支持PC端和移动端。</w:t>
      </w:r>
      <w:r/>
    </w:p>
    <w:p>
      <w:pPr>
        <w:jc w:val="center"/>
        <w:rPr>
          <w:rFonts w:ascii="宋体" w:hAnsi="宋体" w:cs="宋体" w:eastAsia="宋体"/>
          <w:sz w:val="24"/>
          <w:szCs w:val="24"/>
        </w:rPr>
      </w:pPr>
      <w:r>
        <w:rPr>
          <w:rFonts w:ascii="宋体" w:hAnsi="宋体" w:cs="宋体" w:eastAsia="宋体"/>
          <w:sz w:val="24"/>
          <w:szCs w:val="24"/>
        </w:rPr>
        <mc:AlternateContent>
          <mc:Choice Requires="wpg">
            <w:drawing>
              <wp:inline xmlns:wp="http://schemas.openxmlformats.org/drawingml/2006/wordprocessingDrawing" distT="0" distB="0" distL="0" distR="0">
                <wp:extent cx="5173344" cy="2160270"/>
                <wp:effectExtent l="0" t="0" r="8254" b="11430"/>
                <wp:docPr id="44" name="图片 13"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3" descr="IMG_256" hidden="0"/>
                        <pic:cNvPicPr>
                          <a:picLocks noChangeAspect="1"/>
                        </pic:cNvPicPr>
                      </pic:nvPicPr>
                      <pic:blipFill>
                        <a:blip r:embed="rId56"/>
                        <a:stretch/>
                      </pic:blipFill>
                      <pic:spPr bwMode="auto">
                        <a:xfrm>
                          <a:off x="0" y="0"/>
                          <a:ext cx="5173345" cy="216027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mso-wrap-distance-left:0.0pt;mso-wrap-distance-top:0.0pt;mso-wrap-distance-right:0.0pt;mso-wrap-distance-bottom:0.0pt;width:407.3pt;height:170.1pt;" strokeweight="0.75pt">
                <v:path textboxrect="0,0,0,0"/>
                <v:imagedata r:id="rId56"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b/>
          <w:bCs/>
          <w:szCs w:val="24"/>
          <w:lang w:val="en-US" w:eastAsia="zh-CN"/>
        </w:rPr>
        <w:outlineLvl w:val="2"/>
      </w:pPr>
      <w:r/>
      <w:bookmarkStart w:id="367" w:name="_Toc14761_WPSOffice_Level3"/>
      <w:r>
        <w:rPr>
          <w:rFonts w:ascii="微软雅黑" w:hAnsi="微软雅黑" w:cs="微软雅黑" w:eastAsia="微软雅黑" w:hint="eastAsia"/>
          <w:sz w:val="24"/>
          <w:szCs w:val="24"/>
          <w:lang w:val="en-US" w:eastAsia="zh-CN"/>
        </w:rPr>
        <w:t xml:space="preserve">6.2.4多人在线编辑</w:t>
      </w:r>
      <w:bookmarkEnd w:id="367"/>
      <w:r/>
      <w:r/>
    </w:p>
    <w:p>
      <w:pPr>
        <w:ind w:firstLine="420"/>
        <w:rPr>
          <w:rFonts w:ascii="宋体" w:hAnsi="宋体" w:cs="宋体" w:eastAsia="宋体" w:hint="eastAsia"/>
          <w:color w:val="000000"/>
          <w:sz w:val="21"/>
          <w:szCs w:val="21"/>
        </w:rPr>
      </w:pPr>
      <w:r>
        <w:rPr>
          <w:rFonts w:ascii="宋体" w:hAnsi="宋体" w:cs="宋体" w:eastAsia="宋体" w:hint="eastAsia"/>
          <w:color w:val="000000" w:themeColor="text1"/>
          <w:sz w:val="21"/>
          <w:szCs w:val="21"/>
          <w14:textFill>
            <w14:solidFill>
              <w14:schemeClr w14:val="tx1"/>
            </w14:solidFill>
          </w14:textFill>
        </w:rPr>
        <w:t xml:space="preserve">如果用户拥有编辑权限，可以点击Word、Excel 或 PPT等文档进入在线编辑器进行在线编辑操作；不同登录用户可以共同编辑同一文档，实现远程协同办公。</w:t>
      </w:r>
      <w:r/>
    </w:p>
    <w:p>
      <w:pPr>
        <w:jc w:val="center"/>
        <w:keepLines w:val="false"/>
        <w:keepNext w:val="false"/>
        <w:pageBreakBefore w:val="false"/>
        <w:spacing w:after="164"/>
        <w:widowControl w:val="off"/>
        <w:rPr>
          <w:rFonts w:ascii="宋体" w:hAnsi="宋体" w:cs="宋体" w:eastAsia="宋体"/>
          <w:sz w:val="24"/>
          <w:szCs w:val="24"/>
        </w:rPr>
        <w:outlineLvl w:val="9"/>
      </w:pPr>
      <w:r>
        <w:rPr>
          <w:rFonts w:ascii="宋体" w:hAnsi="宋体" w:cs="宋体" w:eastAsia="宋体"/>
          <w:sz w:val="24"/>
          <w:szCs w:val="24"/>
        </w:rPr>
        <mc:AlternateContent>
          <mc:Choice Requires="wpg">
            <w:drawing>
              <wp:inline xmlns:wp="http://schemas.openxmlformats.org/drawingml/2006/wordprocessingDrawing" distT="0" distB="0" distL="0" distR="0">
                <wp:extent cx="4790439" cy="2663824"/>
                <wp:effectExtent l="0" t="0" r="10159" b="3174"/>
                <wp:docPr id="45" name="图片 14"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4" descr="IMG_256" hidden="0"/>
                        <pic:cNvPicPr>
                          <a:picLocks noChangeAspect="1"/>
                        </pic:cNvPicPr>
                      </pic:nvPicPr>
                      <pic:blipFill>
                        <a:blip r:embed="rId57"/>
                        <a:stretch/>
                      </pic:blipFill>
                      <pic:spPr bwMode="auto">
                        <a:xfrm>
                          <a:off x="0" y="0"/>
                          <a:ext cx="4790440" cy="266382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mso-wrap-distance-left:0.0pt;mso-wrap-distance-top:0.0pt;mso-wrap-distance-right:0.0pt;mso-wrap-distance-bottom:0.0pt;width:377.2pt;height:209.7pt;" strokeweight="0.75pt">
                <v:path textboxrect="0,0,0,0"/>
                <v:imagedata r:id="rId57"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b/>
          <w:bCs/>
          <w:color w:val="000000"/>
          <w:szCs w:val="24"/>
          <w:lang w:val="en-US" w:eastAsia="zh-CN"/>
        </w:rPr>
        <w:outlineLvl w:val="2"/>
      </w:pPr>
      <w:r/>
      <w:bookmarkStart w:id="368" w:name="_Toc10182_WPSOffice_Level3"/>
      <w:r>
        <w:rPr>
          <w:rFonts w:ascii="微软雅黑" w:hAnsi="微软雅黑" w:cs="微软雅黑" w:eastAsia="微软雅黑" w:hint="eastAsia"/>
          <w:sz w:val="24"/>
          <w:szCs w:val="24"/>
          <w:lang w:val="en-US" w:eastAsia="zh-CN"/>
        </w:rPr>
        <w:t xml:space="preserve">6.2.5群文件夹设置</w:t>
      </w:r>
      <w:bookmarkEnd w:id="368"/>
      <w:r/>
      <w:r/>
    </w:p>
    <w:p>
      <w:pPr>
        <w:pStyle w:val="213"/>
        <w:ind w:left="0" w:firstLine="420"/>
        <w:keepLines w:val="false"/>
        <w:keepNext w:val="false"/>
        <w:pageBreakBefore w:val="false"/>
        <w:spacing w:lineRule="auto" w:line="360"/>
        <w:widowControl w:val="off"/>
        <w:rPr>
          <w:rFonts w:hint="eastAsia"/>
          <w:sz w:val="21"/>
          <w:szCs w:val="21"/>
          <w:lang w:eastAsia="zh-CN"/>
        </w:rPr>
        <w:outlineLvl w:val="9"/>
      </w:pPr>
      <w:r>
        <w:rPr>
          <w:rFonts w:hint="eastAsia"/>
          <w:sz w:val="21"/>
          <w:szCs w:val="21"/>
        </w:rPr>
        <w:t xml:space="preserve">管理员可</w:t>
      </w:r>
      <w:r>
        <w:rPr>
          <w:rFonts w:hint="eastAsia"/>
          <w:sz w:val="21"/>
          <w:szCs w:val="21"/>
          <w:lang w:eastAsia="zh-CN"/>
        </w:rPr>
        <w:t xml:space="preserve">以</w:t>
      </w:r>
      <w:r>
        <w:rPr>
          <w:rFonts w:hint="eastAsia"/>
          <w:sz w:val="21"/>
          <w:szCs w:val="21"/>
        </w:rPr>
        <w:t xml:space="preserve">在后台添加设置群组文件夹，并灵活分配用户和群组用来共享文件</w:t>
      </w:r>
      <w:r>
        <w:rPr>
          <w:rFonts w:hint="eastAsia"/>
          <w:sz w:val="21"/>
          <w:szCs w:val="21"/>
          <w:lang w:eastAsia="zh-CN"/>
        </w:rPr>
        <w:t xml:space="preserve">；</w:t>
      </w:r>
      <w:r/>
    </w:p>
    <w:p>
      <w:pPr>
        <w:jc w:val="both"/>
        <w:keepLines w:val="false"/>
        <w:keepNext w:val="false"/>
        <w:pageBreakBefore w:val="false"/>
        <w:spacing w:after="164"/>
        <w:widowControl w:val="off"/>
        <w:outlineLvl w:val="9"/>
      </w:pPr>
      <w:r>
        <mc:AlternateContent>
          <mc:Choice Requires="wpg">
            <w:drawing>
              <wp:inline xmlns:wp="http://schemas.openxmlformats.org/drawingml/2006/wordprocessingDrawing" distT="0" distB="0" distL="0" distR="0">
                <wp:extent cx="5267324" cy="2419349"/>
                <wp:effectExtent l="9524" t="9524" r="19049" b="9524"/>
                <wp:docPr id="46" name="图片 1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0" hidden="0"/>
                        <pic:cNvPicPr>
                          <a:picLocks noChangeAspect="1"/>
                        </pic:cNvPicPr>
                      </pic:nvPicPr>
                      <pic:blipFill>
                        <a:blip r:embed="rId58"/>
                        <a:stretch/>
                      </pic:blipFill>
                      <pic:spPr bwMode="auto">
                        <a:xfrm>
                          <a:off x="0" y="0"/>
                          <a:ext cx="5267325" cy="2419350"/>
                        </a:xfrm>
                        <a:prstGeom prst="rect">
                          <a:avLst/>
                        </a:prstGeom>
                        <a:noFill/>
                        <a:ln w="9525" cap="flat" cmpd="sng">
                          <a:solidFill>
                            <a:srgbClr val="D9D9D9"/>
                          </a:solidFill>
                          <a:prstDash val="solid"/>
                          <a:miter/>
                          <a:headEnd type="none" w="med" len="med"/>
                          <a:tailEnd type="none" w="med" len="me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414.7pt;height:190.5pt;" strokecolor="#D9D9D9" strokeweight="0.75pt">
                <v:path textboxrect="0,0,0,0"/>
                <v:imagedata r:id="rId58"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69" w:name="_Toc28607_WPSOffice_Level3"/>
      <w:r>
        <w:rPr>
          <w:rFonts w:ascii="微软雅黑" w:hAnsi="微软雅黑" w:cs="微软雅黑" w:eastAsia="微软雅黑" w:hint="eastAsia"/>
          <w:sz w:val="24"/>
          <w:szCs w:val="24"/>
          <w:lang w:val="en-US" w:eastAsia="zh-CN"/>
        </w:rPr>
        <w:t xml:space="preserve">6.2.6用户权限控制</w:t>
      </w:r>
      <w:bookmarkEnd w:id="369"/>
      <w:r/>
      <w:r/>
    </w:p>
    <w:p>
      <w:pPr>
        <w:ind w:firstLine="420"/>
        <w:jc w:val="both"/>
        <w:rPr>
          <w:rFonts w:ascii="宋体" w:hAnsi="宋体" w:cs="宋体" w:eastAsia="宋体" w:hint="eastAsia"/>
          <w:b w:val="false"/>
          <w:bCs w:val="false"/>
          <w:sz w:val="21"/>
          <w:szCs w:val="21"/>
          <w:lang w:val="en-US" w:eastAsia="zh-CN"/>
        </w:rPr>
      </w:pPr>
      <w:r>
        <w:rPr>
          <w:rFonts w:ascii="宋体" w:hAnsi="宋体" w:cs="宋体" w:eastAsia="宋体" w:hint="eastAsia"/>
          <w:b w:val="false"/>
          <w:bCs w:val="false"/>
          <w:sz w:val="21"/>
          <w:szCs w:val="21"/>
          <w:lang w:val="en-US" w:eastAsia="zh-CN"/>
        </w:rPr>
        <w:t xml:space="preserve">系统管理员可以根据需要创建不同的用户组，并根据需求给用户组赋予相应的权限；</w:t>
      </w:r>
      <w:r/>
    </w:p>
    <w:p>
      <w:pPr>
        <w:pStyle w:val="213"/>
        <w:ind w:left="0" w:firstLine="420"/>
        <w:keepLines w:val="false"/>
        <w:keepNext w:val="false"/>
        <w:pageBreakBefore w:val="false"/>
        <w:spacing w:lineRule="auto" w:line="360"/>
        <w:widowControl w:val="off"/>
        <w:rPr>
          <w:rFonts w:hint="eastAsia"/>
          <w:sz w:val="21"/>
          <w:szCs w:val="21"/>
          <w:lang w:eastAsia="zh-CN"/>
        </w:rPr>
        <w:outlineLvl w:val="9"/>
      </w:pPr>
      <w:r>
        <w:rPr>
          <w:rFonts w:hint="eastAsia"/>
          <w:sz w:val="21"/>
          <w:szCs w:val="21"/>
        </w:rPr>
        <w:t xml:space="preserve">设置好后可以绑定或新增用户到指定的用户组，这样该用户就拥有了指定用户组的权限</w:t>
      </w:r>
      <w:r>
        <w:rPr>
          <w:rFonts w:hint="eastAsia"/>
          <w:sz w:val="21"/>
          <w:szCs w:val="21"/>
          <w:lang w:eastAsia="zh-CN"/>
        </w:rPr>
        <w:t xml:space="preserve">；</w:t>
      </w:r>
      <w:r>
        <w:rPr>
          <w:rFonts w:hint="eastAsia"/>
          <w:sz w:val="21"/>
          <w:szCs w:val="21"/>
        </w:rPr>
        <w:t xml:space="preserve">如果该用户有多个指定的用户组，就该用户的权限取所有指定用户组的并集，这样可以非常灵活地对每个用户进行权限设置</w:t>
      </w:r>
      <w:r>
        <w:rPr>
          <w:rFonts w:hint="eastAsia"/>
          <w:sz w:val="21"/>
          <w:szCs w:val="21"/>
          <w:lang w:eastAsia="zh-CN"/>
        </w:rPr>
        <w:t xml:space="preserve">；</w:t>
      </w:r>
      <w:r/>
    </w:p>
    <w:p>
      <w:pPr>
        <w:jc w:val="both"/>
        <w:rPr>
          <w:rFonts w:ascii="宋体" w:hAnsi="宋体" w:cs="宋体" w:eastAsia="宋体"/>
          <w:b w:val="false"/>
          <w:bCs w:val="false"/>
          <w:sz w:val="24"/>
          <w:szCs w:val="24"/>
          <w:lang w:val="en-US" w:eastAsia="zh-CN"/>
        </w:rPr>
      </w:pPr>
      <w:r>
        <w:rPr>
          <w:rFonts w:ascii="宋体" w:hAnsi="宋体" w:cs="宋体" w:eastAsia="宋体"/>
          <w:b w:val="false"/>
          <w:bCs w:val="false"/>
          <w:sz w:val="24"/>
          <w:szCs w:val="24"/>
          <w:lang w:val="en-US" w:eastAsia="zh-CN"/>
        </w:rPr>
      </w:r>
      <w:r/>
    </w:p>
    <w:p>
      <w:pPr>
        <w:jc w:val="center"/>
        <w:keepLines w:val="false"/>
        <w:keepNext w:val="false"/>
        <w:pageBreakBefore w:val="false"/>
        <w:widowControl w:val="off"/>
        <w:outlineLvl w:val="9"/>
      </w:pPr>
      <w:r/>
      <w:r/>
    </w:p>
    <w:p>
      <w:pPr>
        <w:jc w:val="center"/>
        <w:keepLines w:val="false"/>
        <w:keepNext w:val="false"/>
        <w:pageBreakBefore w:val="false"/>
        <w:widowControl w:val="off"/>
        <w:outlineLvl w:val="9"/>
      </w:pPr>
      <w:r/>
      <w:r/>
    </w:p>
    <w:p>
      <w:pPr>
        <w:numPr>
          <w:ilvl w:val="0"/>
          <w:numId w:val="0"/>
        </w:numPr>
        <w:jc w:val="both"/>
        <w:keepLines w:val="false"/>
        <w:keepNext w:val="false"/>
        <w:pageBreakBefore w:val="false"/>
        <w:spacing w:after="164"/>
        <w:widowControl w:val="off"/>
        <w:rPr>
          <w:rFonts w:ascii="微软雅黑" w:hAnsi="微软雅黑" w:cs="微软雅黑" w:eastAsia="微软雅黑" w:hint="eastAsia"/>
          <w:sz w:val="30"/>
          <w:szCs w:val="30"/>
        </w:rPr>
        <w:outlineLvl w:val="9"/>
      </w:pPr>
      <w:r>
        <mc:AlternateContent>
          <mc:Choice Requires="wpg">
            <w:drawing>
              <wp:inline xmlns:wp="http://schemas.openxmlformats.org/drawingml/2006/wordprocessingDrawing" distT="0" distB="0" distL="0" distR="0">
                <wp:extent cx="5267324" cy="3981449"/>
                <wp:effectExtent l="9524" t="9524" r="19049" b="9524"/>
                <wp:docPr id="47" name="图片 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9" hidden="0"/>
                        <pic:cNvPicPr>
                          <a:picLocks noChangeAspect="1"/>
                        </pic:cNvPicPr>
                      </pic:nvPicPr>
                      <pic:blipFill>
                        <a:blip r:embed="rId59"/>
                        <a:stretch/>
                      </pic:blipFill>
                      <pic:spPr bwMode="auto">
                        <a:xfrm>
                          <a:off x="0" y="0"/>
                          <a:ext cx="5267325" cy="3981450"/>
                        </a:xfrm>
                        <a:prstGeom prst="rect">
                          <a:avLst/>
                        </a:prstGeom>
                        <a:noFill/>
                        <a:ln w="9525" cap="flat" cmpd="sng">
                          <a:solidFill>
                            <a:srgbClr val="D9D9D9"/>
                          </a:solidFill>
                          <a:prstDash val="solid"/>
                          <a:miter/>
                          <a:headEnd type="none" w="med" len="med"/>
                          <a:tailEnd type="none" w="med" len="me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mso-wrap-distance-left:0.0pt;mso-wrap-distance-top:0.0pt;mso-wrap-distance-right:0.0pt;mso-wrap-distance-bottom:0.0pt;width:414.7pt;height:313.5pt;" strokecolor="#D9D9D9" strokeweight="0.75pt">
                <v:path textboxrect="0,0,0,0"/>
                <v:imagedata r:id="rId59" o:title=""/>
              </v:shape>
            </w:pict>
          </mc:Fallback>
        </mc:AlternateContent>
      </w:r>
      <w:r/>
    </w:p>
    <w:p>
      <w:pPr>
        <w:pStyle w:val="178"/>
        <w:keepLines/>
        <w:keepNext/>
        <w:pageBreakBefore w:val="false"/>
        <w:spacing w:lineRule="auto" w:line="416" w:after="0" w:before="140"/>
        <w:widowControl w:val="off"/>
        <w:rPr>
          <w:rFonts w:ascii="微软雅黑" w:hAnsi="微软雅黑" w:cs="微软雅黑" w:eastAsia="微软雅黑" w:hint="eastAsia"/>
          <w:sz w:val="30"/>
          <w:szCs w:val="30"/>
          <w:lang w:val="en-US" w:eastAsia="zh-CN"/>
        </w:rPr>
        <w:outlineLvl w:val="1"/>
      </w:pPr>
      <w:r/>
      <w:bookmarkStart w:id="370" w:name="_Toc19853_WPSOffice_Level2"/>
      <w:r>
        <w:rPr>
          <w:rFonts w:ascii="微软雅黑" w:hAnsi="微软雅黑" w:cs="微软雅黑" w:eastAsia="微软雅黑" w:hint="eastAsia"/>
          <w:sz w:val="30"/>
          <w:szCs w:val="30"/>
          <w:lang w:val="en-US" w:eastAsia="zh-CN"/>
        </w:rPr>
        <w:t xml:space="preserve">6.3视频会议</w:t>
      </w:r>
      <w:bookmarkEnd w:id="370"/>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系统支持软件视频会议功能，单台服务器可以支持500路视频会议。实现</w:t>
      </w:r>
      <w:r>
        <w:rPr>
          <w:rFonts w:ascii="宋体" w:hAnsi="宋体" w:cs="宋体" w:eastAsia="宋体" w:hint="eastAsia"/>
          <w:sz w:val="21"/>
          <w:szCs w:val="21"/>
          <w:lang w:eastAsia="zh-CN"/>
        </w:rPr>
        <w:t xml:space="preserve">了</w:t>
      </w:r>
      <w:r>
        <w:rPr>
          <w:rFonts w:ascii="宋体" w:hAnsi="宋体" w:cs="宋体" w:eastAsia="宋体" w:hint="eastAsia"/>
          <w:sz w:val="21"/>
          <w:szCs w:val="21"/>
        </w:rPr>
        <w:t xml:space="preserve">多人语音、视频实时沟通，文档共享</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实现</w:t>
      </w:r>
      <w:r>
        <w:rPr>
          <w:rFonts w:ascii="宋体" w:hAnsi="宋体" w:cs="宋体" w:eastAsia="宋体" w:hint="eastAsia"/>
          <w:sz w:val="21"/>
          <w:szCs w:val="21"/>
          <w:lang w:eastAsia="zh-CN"/>
        </w:rPr>
        <w:t xml:space="preserve">了</w:t>
      </w:r>
      <w:r>
        <w:rPr>
          <w:rFonts w:ascii="宋体" w:hAnsi="宋体" w:cs="宋体" w:eastAsia="宋体" w:hint="eastAsia"/>
          <w:sz w:val="21"/>
          <w:szCs w:val="21"/>
        </w:rPr>
        <w:t xml:space="preserve">幻灯片异地同步查看，白板同步共享，网页实时同步浏览，程序桌面共享</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实现</w:t>
      </w:r>
      <w:r>
        <w:rPr>
          <w:rFonts w:ascii="宋体" w:hAnsi="宋体" w:cs="宋体" w:eastAsia="宋体" w:hint="eastAsia"/>
          <w:sz w:val="21"/>
          <w:szCs w:val="21"/>
          <w:lang w:eastAsia="zh-CN"/>
        </w:rPr>
        <w:t xml:space="preserve">了</w:t>
      </w:r>
      <w:r>
        <w:rPr>
          <w:rFonts w:ascii="宋体" w:hAnsi="宋体" w:cs="宋体" w:eastAsia="宋体" w:hint="eastAsia"/>
          <w:sz w:val="21"/>
          <w:szCs w:val="21"/>
        </w:rPr>
        <w:t xml:space="preserve">远程技术培训指导等功能</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提高工作效率、加强合作，减少旅行、资源共享是视频会议系统的主要作用。</w: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71" w:name="_Toc29143_WPSOffice_Level3"/>
      <w:r>
        <w:rPr>
          <w:rFonts w:ascii="微软雅黑" w:hAnsi="微软雅黑" w:cs="微软雅黑" w:eastAsia="微软雅黑" w:hint="eastAsia"/>
          <w:sz w:val="24"/>
          <w:szCs w:val="24"/>
          <w:lang w:val="en-US" w:eastAsia="zh-CN"/>
        </w:rPr>
        <w:t xml:space="preserve">6.3.1与即时通讯产品无缝整合</w:t>
      </w:r>
      <w:bookmarkEnd w:id="371"/>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视频会议系统支持与</w:t>
      </w:r>
      <w:r>
        <w:rPr>
          <w:rFonts w:ascii="宋体" w:hAnsi="宋体" w:cs="宋体" w:eastAsia="宋体" w:hint="eastAsia"/>
          <w:sz w:val="21"/>
          <w:szCs w:val="21"/>
          <w:lang w:val="en-US" w:eastAsia="zh-CN"/>
        </w:rPr>
        <w:t xml:space="preserve">e-Link</w:t>
      </w:r>
      <w:r>
        <w:rPr>
          <w:rFonts w:ascii="宋体" w:hAnsi="宋体" w:cs="宋体" w:eastAsia="宋体" w:hint="eastAsia"/>
          <w:sz w:val="21"/>
          <w:szCs w:val="21"/>
        </w:rPr>
        <w:t xml:space="preserve">即时通讯产品PC端和移动端无缝整合，实现单点登录、组织结构同步及系统消息的实时推送。</w:t>
      </w:r>
      <w:r/>
    </w:p>
    <w:p>
      <w:pPr>
        <w:jc w:val="center"/>
        <w:keepLines w:val="false"/>
        <w:keepNext w:val="false"/>
        <w:pageBreakBefore w:val="false"/>
        <w:spacing w:after="327"/>
        <w:widowControl w:val="off"/>
        <w:rPr>
          <w:rFonts w:ascii="宋体" w:hAnsi="宋体" w:cs="宋体" w:eastAsia="宋体"/>
          <w:sz w:val="24"/>
          <w:szCs w:val="24"/>
        </w:rPr>
        <w:outlineLvl w:val="9"/>
      </w:pPr>
      <w:r>
        <w:rPr>
          <w:rFonts w:ascii="宋体" w:hAnsi="宋体" w:cs="宋体" w:eastAsia="宋体"/>
          <w:sz w:val="24"/>
          <w:szCs w:val="24"/>
        </w:rPr>
        <mc:AlternateContent>
          <mc:Choice Requires="wpg">
            <w:drawing>
              <wp:inline xmlns:wp="http://schemas.openxmlformats.org/drawingml/2006/wordprocessingDrawing" distT="0" distB="0" distL="0" distR="0">
                <wp:extent cx="4671059" cy="3239769"/>
                <wp:effectExtent l="0" t="0" r="15239" b="17779"/>
                <wp:docPr id="48" name="图片 15"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5" descr="IMG_256" hidden="0"/>
                        <pic:cNvPicPr>
                          <a:picLocks noChangeAspect="1"/>
                        </pic:cNvPicPr>
                      </pic:nvPicPr>
                      <pic:blipFill>
                        <a:blip r:embed="rId60"/>
                        <a:stretch/>
                      </pic:blipFill>
                      <pic:spPr bwMode="auto">
                        <a:xfrm>
                          <a:off x="0" y="0"/>
                          <a:ext cx="4671060" cy="323977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mso-wrap-distance-left:0.0pt;mso-wrap-distance-top:0.0pt;mso-wrap-distance-right:0.0pt;mso-wrap-distance-bottom:0.0pt;width:367.8pt;height:255.1pt;" strokeweight="0.75pt">
                <v:path textboxrect="0,0,0,0"/>
                <v:imagedata r:id="rId60"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72" w:name="_Toc27323_WPSOffice_Level3"/>
      <w:r>
        <w:rPr>
          <w:rFonts w:ascii="微软雅黑" w:hAnsi="微软雅黑" w:cs="微软雅黑" w:eastAsia="微软雅黑" w:hint="eastAsia"/>
          <w:sz w:val="24"/>
          <w:szCs w:val="24"/>
          <w:lang w:val="en-US" w:eastAsia="zh-CN"/>
        </w:rPr>
        <w:t xml:space="preserve">6.3.2支持移动视频会议</w:t>
      </w:r>
      <w:bookmarkEnd w:id="372"/>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视频会议系统适用于iphone、ipad和andriod等移动设备，只需下载登录视频会议软件，即可与各地用户同步分享语音、视频及数据文件。</w:t>
      </w:r>
      <w:r/>
    </w:p>
    <w:p>
      <w:pPr>
        <w:jc w:val="center"/>
        <w:keepLines w:val="false"/>
        <w:keepNext w:val="false"/>
        <w:pageBreakBefore w:val="false"/>
        <w:spacing w:after="164"/>
        <w:widowControl w:val="off"/>
        <w:rPr>
          <w:rFonts w:ascii="宋体" w:hAnsi="宋体" w:cs="宋体" w:eastAsia="宋体"/>
          <w:sz w:val="24"/>
          <w:szCs w:val="24"/>
        </w:rPr>
        <w:outlineLvl w:val="9"/>
      </w:pPr>
      <w:r>
        <w:rPr>
          <w:rFonts w:ascii="宋体" w:hAnsi="宋体" w:cs="宋体" w:eastAsia="宋体"/>
          <w:sz w:val="24"/>
          <w:szCs w:val="24"/>
        </w:rPr>
        <mc:AlternateContent>
          <mc:Choice Requires="wpg">
            <w:drawing>
              <wp:inline xmlns:wp="http://schemas.openxmlformats.org/drawingml/2006/wordprocessingDrawing" distT="0" distB="0" distL="0" distR="0">
                <wp:extent cx="5336539" cy="1943734"/>
                <wp:effectExtent l="0" t="0" r="16509" b="18414"/>
                <wp:docPr id="49" name="图片 16"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16" descr="IMG_256" hidden="0"/>
                        <pic:cNvPicPr>
                          <a:picLocks noChangeAspect="1"/>
                        </pic:cNvPicPr>
                      </pic:nvPicPr>
                      <pic:blipFill>
                        <a:blip r:embed="rId61"/>
                        <a:stretch/>
                      </pic:blipFill>
                      <pic:spPr bwMode="auto">
                        <a:xfrm>
                          <a:off x="0" y="0"/>
                          <a:ext cx="5336540" cy="194373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mso-wrap-distance-left:0.0pt;mso-wrap-distance-top:0.0pt;mso-wrap-distance-right:0.0pt;mso-wrap-distance-bottom:0.0pt;width:420.2pt;height:153.0pt;" strokeweight="0.75pt">
                <v:path textboxrect="0,0,0,0"/>
                <v:imagedata r:id="rId61"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b/>
          <w:bCs/>
          <w:szCs w:val="24"/>
          <w:lang w:val="en-US" w:eastAsia="zh-CN"/>
        </w:rPr>
        <w:outlineLvl w:val="2"/>
      </w:pPr>
      <w:r/>
      <w:bookmarkStart w:id="373" w:name="_Toc6908_WPSOffice_Level3"/>
      <w:r>
        <w:rPr>
          <w:rFonts w:ascii="微软雅黑" w:hAnsi="微软雅黑" w:cs="微软雅黑" w:eastAsia="微软雅黑" w:hint="eastAsia"/>
          <w:sz w:val="24"/>
          <w:szCs w:val="24"/>
          <w:lang w:val="en-US" w:eastAsia="zh-CN"/>
        </w:rPr>
        <w:t xml:space="preserve">6.3.3与各类硬件视频会议平台对接</w:t>
      </w:r>
      <w:bookmarkEnd w:id="373"/>
      <w:r/>
      <w:r/>
    </w:p>
    <w:p>
      <w:pPr>
        <w:ind w:firstLine="420"/>
        <w:keepLines w:val="false"/>
        <w:keepNext w:val="false"/>
        <w:pageBreakBefore w:val="false"/>
        <w:spacing w:after="164"/>
        <w:widowControl w:val="off"/>
        <w:rPr>
          <w:sz w:val="21"/>
          <w:szCs w:val="21"/>
        </w:rPr>
        <w:outlineLvl w:val="9"/>
      </w:pPr>
      <w:r>
        <w:rPr>
          <w:sz w:val="21"/>
          <w:szCs w:val="21"/>
        </w:rPr>
        <w:t xml:space="preserve">视频会议系统拥有强大的灵活性和兼容性，可实现与各厂家硬件平台的完美对接，在已完成的项目中，我们已成功与宝利通、思科、华为等硬件视频会议整合。</w:t>
      </w:r>
      <w:r/>
    </w:p>
    <w:p>
      <w:pPr>
        <w:pStyle w:val="179"/>
        <w:keepLines/>
        <w:keepNext/>
        <w:pageBreakBefore w:val="false"/>
        <w:spacing w:lineRule="auto" w:line="416" w:after="0" w:before="140"/>
        <w:widowControl w:val="off"/>
        <w:rPr>
          <w:rFonts w:ascii="微软雅黑" w:hAnsi="微软雅黑" w:cs="微软雅黑" w:eastAsia="微软雅黑" w:hint="eastAsia"/>
          <w:b/>
          <w:bCs/>
          <w:szCs w:val="24"/>
          <w:lang w:val="en-US" w:eastAsia="zh-CN"/>
        </w:rPr>
        <w:outlineLvl w:val="2"/>
      </w:pPr>
      <w:r/>
      <w:bookmarkStart w:id="374" w:name="_Toc12318_WPSOffice_Level3"/>
      <w:r>
        <w:rPr>
          <w:rFonts w:ascii="微软雅黑" w:hAnsi="微软雅黑" w:cs="微软雅黑" w:eastAsia="微软雅黑" w:hint="eastAsia"/>
          <w:sz w:val="24"/>
          <w:szCs w:val="24"/>
          <w:lang w:val="en-US" w:eastAsia="zh-CN"/>
        </w:rPr>
        <w:t xml:space="preserve">6.3.4支持多种显示布局</w:t>
      </w:r>
      <w:bookmarkEnd w:id="374"/>
      <w:r/>
      <w:r/>
    </w:p>
    <w:p>
      <w:pPr>
        <w:ind w:firstLine="420"/>
        <w:rPr>
          <w:sz w:val="21"/>
          <w:szCs w:val="21"/>
        </w:rPr>
      </w:pPr>
      <w:r>
        <w:rPr>
          <w:sz w:val="21"/>
          <w:szCs w:val="21"/>
        </w:rPr>
        <w:t xml:space="preserve">视频会议系统提供多种显示布局，包括视频显示布局、数据显示布局、混合显示布局、扩展显示布局、复制显示布局等几大类。</w:t>
      </w:r>
      <w:r/>
    </w:p>
    <w:p>
      <w:pPr>
        <w:jc w:val="center"/>
        <w:keepLines w:val="false"/>
        <w:keepNext w:val="false"/>
        <w:pageBreakBefore w:val="false"/>
        <w:spacing w:after="164"/>
        <w:widowControl w:val="off"/>
        <w:rPr>
          <w:rFonts w:ascii="宋体" w:hAnsi="宋体" w:cs="宋体" w:eastAsia="宋体"/>
          <w:sz w:val="24"/>
          <w:szCs w:val="24"/>
        </w:rPr>
        <w:outlineLvl w:val="9"/>
      </w:pPr>
      <w:r>
        <w:rPr>
          <w:rFonts w:ascii="宋体" w:hAnsi="宋体" w:cs="宋体" w:eastAsia="宋体"/>
          <w:sz w:val="24"/>
          <w:szCs w:val="24"/>
        </w:rPr>
        <mc:AlternateContent>
          <mc:Choice Requires="wpg">
            <w:drawing>
              <wp:inline xmlns:wp="http://schemas.openxmlformats.org/drawingml/2006/wordprocessingDrawing" distT="0" distB="0" distL="0" distR="0">
                <wp:extent cx="5117464" cy="2879724"/>
                <wp:effectExtent l="0" t="0" r="6984" b="15874"/>
                <wp:docPr id="50" name="图片 17"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7" descr="IMG_256" hidden="0"/>
                        <pic:cNvPicPr>
                          <a:picLocks noChangeAspect="1"/>
                        </pic:cNvPicPr>
                      </pic:nvPicPr>
                      <pic:blipFill>
                        <a:blip r:embed="rId62"/>
                        <a:stretch/>
                      </pic:blipFill>
                      <pic:spPr bwMode="auto">
                        <a:xfrm>
                          <a:off x="0" y="0"/>
                          <a:ext cx="5117465" cy="287972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mso-wrap-distance-left:0.0pt;mso-wrap-distance-top:0.0pt;mso-wrap-distance-right:0.0pt;mso-wrap-distance-bottom:0.0pt;width:402.9pt;height:226.7pt;" strokeweight="0.75pt">
                <v:path textboxrect="0,0,0,0"/>
                <v:imagedata r:id="rId62"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375" w:name="_Toc23286_WPSOffice_Level3"/>
      <w:r>
        <w:rPr>
          <w:rFonts w:ascii="微软雅黑" w:hAnsi="微软雅黑" w:cs="微软雅黑" w:eastAsia="微软雅黑" w:hint="eastAsia"/>
          <w:sz w:val="24"/>
          <w:szCs w:val="24"/>
          <w:lang w:val="en-US" w:eastAsia="zh-CN"/>
        </w:rPr>
        <w:t xml:space="preserve">6.3.5文档、影音、屏幕共享</w:t>
      </w:r>
      <w:bookmarkEnd w:id="375"/>
      <w:r/>
      <w:r/>
    </w:p>
    <w:p>
      <w:pPr>
        <w:ind w:firstLine="420"/>
        <w:rPr>
          <w:sz w:val="21"/>
          <w:szCs w:val="21"/>
        </w:rPr>
      </w:pPr>
      <w:r>
        <w:rPr>
          <w:sz w:val="21"/>
          <w:szCs w:val="21"/>
        </w:rPr>
        <w:t xml:space="preserve">通过上述功能，主讲用户可新建或打开演讲稿列表中的文档资料、可播放本地影音文件并同步给所有参会人员观看、可以将本地电脑的屏幕画面或者指定的应用程序共享给所有的参会人员。</w:t>
      </w:r>
      <w:r/>
    </w:p>
    <w:p>
      <w:pPr>
        <w:jc w:val="center"/>
        <w:keepLines w:val="false"/>
        <w:keepNext w:val="false"/>
        <w:pageBreakBefore w:val="false"/>
        <w:spacing w:after="164"/>
        <w:widowControl w:val="off"/>
        <w:rPr>
          <w:rFonts w:ascii="宋体" w:hAnsi="宋体" w:cs="宋体" w:eastAsia="宋体"/>
          <w:sz w:val="24"/>
          <w:szCs w:val="24"/>
        </w:rPr>
        <w:outlineLvl w:val="9"/>
      </w:pPr>
      <w:r>
        <w:rPr>
          <w:rFonts w:ascii="宋体" w:hAnsi="宋体" w:cs="宋体" w:eastAsia="宋体"/>
          <w:sz w:val="24"/>
          <w:szCs w:val="24"/>
        </w:rPr>
        <mc:AlternateContent>
          <mc:Choice Requires="wpg">
            <w:drawing>
              <wp:inline xmlns:wp="http://schemas.openxmlformats.org/drawingml/2006/wordprocessingDrawing" distT="0" distB="0" distL="0" distR="0">
                <wp:extent cx="4960619" cy="1800225"/>
                <wp:effectExtent l="0" t="0" r="11430" b="9524"/>
                <wp:docPr id="51" name="图片 18"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8" descr="IMG_256" hidden="0"/>
                        <pic:cNvPicPr>
                          <a:picLocks noChangeAspect="1"/>
                        </pic:cNvPicPr>
                      </pic:nvPicPr>
                      <pic:blipFill>
                        <a:blip r:embed="rId63"/>
                        <a:stretch/>
                      </pic:blipFill>
                      <pic:spPr bwMode="auto">
                        <a:xfrm>
                          <a:off x="0" y="0"/>
                          <a:ext cx="4960620" cy="180022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mso-wrap-distance-left:0.0pt;mso-wrap-distance-top:0.0pt;mso-wrap-distance-right:0.0pt;mso-wrap-distance-bottom:0.0pt;width:390.6pt;height:141.8pt;" strokeweight="0.75pt">
                <v:path textboxrect="0,0,0,0"/>
                <v:imagedata r:id="rId63"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b/>
          <w:bCs/>
          <w:szCs w:val="24"/>
          <w:lang w:val="en-US" w:eastAsia="zh-CN"/>
        </w:rPr>
        <w:outlineLvl w:val="2"/>
      </w:pPr>
      <w:r/>
      <w:bookmarkStart w:id="376" w:name="_Toc18407_WPSOffice_Level3"/>
      <w:r>
        <w:rPr>
          <w:rFonts w:ascii="微软雅黑" w:hAnsi="微软雅黑" w:cs="微软雅黑" w:eastAsia="微软雅黑" w:hint="eastAsia"/>
          <w:sz w:val="24"/>
          <w:szCs w:val="24"/>
          <w:lang w:val="en-US" w:eastAsia="zh-CN"/>
        </w:rPr>
        <w:t xml:space="preserve">6.3.6支持远程协助</w:t>
      </w:r>
      <w:bookmarkEnd w:id="376"/>
      <w:r/>
      <w:r/>
    </w:p>
    <w:p>
      <w:pPr>
        <w:ind w:firstLine="420"/>
        <w:rPr>
          <w:sz w:val="21"/>
          <w:szCs w:val="21"/>
        </w:rPr>
      </w:pPr>
      <w:r>
        <w:rPr>
          <w:sz w:val="21"/>
          <w:szCs w:val="21"/>
        </w:rPr>
        <w:t xml:space="preserve">主席用户可通过远程协助功能连接到某一用户的电脑桌面，并可直接远程操作该用户的电脑桌面。</w:t>
      </w:r>
      <w:r/>
    </w:p>
    <w:p>
      <w:pPr>
        <w:pStyle w:val="178"/>
        <w:keepLines/>
        <w:keepNext/>
        <w:pageBreakBefore w:val="false"/>
        <w:spacing w:lineRule="auto" w:line="416" w:after="0" w:before="140"/>
        <w:widowControl w:val="off"/>
        <w:rPr>
          <w:rFonts w:ascii="微软雅黑" w:hAnsi="微软雅黑" w:cs="微软雅黑" w:eastAsia="微软雅黑" w:hint="eastAsia"/>
          <w:sz w:val="30"/>
          <w:szCs w:val="30"/>
        </w:rPr>
        <w:outlineLvl w:val="1"/>
      </w:pPr>
      <w:r>
        <w:rPr>
          <w:rFonts w:ascii="宋体" w:hAnsi="宋体" w:cs="宋体" w:eastAsia="宋体"/>
          <w:sz w:val="24"/>
          <w:szCs w:val="24"/>
        </w:rPr>
        <mc:AlternateContent>
          <mc:Choice Requires="wpg">
            <w:drawing>
              <wp:inline xmlns:wp="http://schemas.openxmlformats.org/drawingml/2006/wordprocessingDrawing" distT="0" distB="0" distL="0" distR="0">
                <wp:extent cx="4922519" cy="2879724"/>
                <wp:effectExtent l="0" t="0" r="11430" b="15874"/>
                <wp:docPr id="52" name="图片 19"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9" descr="IMG_256" hidden="0"/>
                        <pic:cNvPicPr>
                          <a:picLocks noChangeAspect="1"/>
                        </pic:cNvPicPr>
                      </pic:nvPicPr>
                      <pic:blipFill>
                        <a:blip r:embed="rId64"/>
                        <a:stretch/>
                      </pic:blipFill>
                      <pic:spPr bwMode="auto">
                        <a:xfrm>
                          <a:off x="0" y="0"/>
                          <a:ext cx="4922520" cy="287972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mso-wrap-distance-left:0.0pt;mso-wrap-distance-top:0.0pt;mso-wrap-distance-right:0.0pt;mso-wrap-distance-bottom:0.0pt;width:387.6pt;height:226.7pt;" strokeweight="0.75pt">
                <v:path textboxrect="0,0,0,0"/>
                <v:imagedata r:id="rId64" o:title=""/>
              </v:shape>
            </w:pict>
          </mc:Fallback>
        </mc:AlternateContent>
      </w:r>
      <w:r/>
    </w:p>
    <w:p>
      <w:pPr>
        <w:pStyle w:val="178"/>
        <w:keepLines/>
        <w:keepNext/>
        <w:pageBreakBefore w:val="false"/>
        <w:spacing w:lineRule="auto" w:line="416" w:after="0" w:before="140"/>
        <w:widowControl w:val="off"/>
        <w:rPr>
          <w:rFonts w:ascii="微软雅黑" w:hAnsi="微软雅黑" w:cs="微软雅黑" w:eastAsia="微软雅黑" w:hint="eastAsia"/>
          <w:sz w:val="30"/>
          <w:szCs w:val="30"/>
        </w:rPr>
        <w:outlineLvl w:val="1"/>
      </w:pPr>
      <w:r/>
      <w:bookmarkStart w:id="377" w:name="_Toc5095_WPSOffice_Level2"/>
      <w:r>
        <w:rPr>
          <w:rFonts w:ascii="微软雅黑" w:hAnsi="微软雅黑" w:cs="微软雅黑" w:eastAsia="微软雅黑" w:hint="eastAsia"/>
          <w:sz w:val="30"/>
          <w:szCs w:val="30"/>
        </w:rPr>
        <w:t xml:space="preserve">6.</w:t>
      </w:r>
      <w:r>
        <w:rPr>
          <w:rFonts w:ascii="微软雅黑" w:hAnsi="微软雅黑" w:cs="微软雅黑" w:eastAsia="微软雅黑" w:hint="eastAsia"/>
          <w:sz w:val="30"/>
          <w:szCs w:val="30"/>
          <w:lang w:val="en-US" w:eastAsia="zh-CN"/>
        </w:rPr>
        <w:t xml:space="preserve">4</w:t>
      </w:r>
      <w:r>
        <w:rPr>
          <w:rFonts w:ascii="微软雅黑" w:hAnsi="微软雅黑" w:cs="微软雅黑" w:eastAsia="微软雅黑" w:hint="eastAsia"/>
          <w:sz w:val="30"/>
          <w:szCs w:val="30"/>
          <w:lang w:eastAsia="zh-CN"/>
        </w:rPr>
        <w:t xml:space="preserve">移动</w:t>
      </w:r>
      <w:r>
        <w:rPr>
          <w:rFonts w:ascii="微软雅黑" w:hAnsi="微软雅黑" w:cs="微软雅黑" w:eastAsia="微软雅黑" w:hint="eastAsia"/>
          <w:sz w:val="30"/>
          <w:szCs w:val="30"/>
        </w:rPr>
        <w:t xml:space="preserve">办公平台</w:t>
      </w:r>
      <w:bookmarkEnd w:id="357"/>
      <w:r/>
      <w:bookmarkEnd w:id="358"/>
      <w:r/>
      <w:bookmarkEnd w:id="359"/>
      <w:r/>
      <w:bookmarkEnd w:id="377"/>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eastAsia="zh-CN"/>
        </w:rPr>
        <w:outlineLvl w:val="2"/>
      </w:pPr>
      <w:r/>
      <w:bookmarkStart w:id="378" w:name="_Toc497378949"/>
      <w:r/>
      <w:bookmarkStart w:id="379" w:name="_Toc30381"/>
      <w:r/>
      <w:bookmarkStart w:id="380" w:name="_Toc21705_WPSOffice_Level3"/>
      <w:r/>
      <w:bookmarkStart w:id="381" w:name="_Toc29721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.1 </w:t>
      </w:r>
      <w:bookmarkEnd w:id="378"/>
      <w:r>
        <w:rPr>
          <w:rFonts w:ascii="微软雅黑" w:hAnsi="微软雅黑" w:cs="微软雅黑" w:eastAsia="微软雅黑" w:hint="eastAsia"/>
          <w:sz w:val="24"/>
          <w:szCs w:val="24"/>
          <w:lang w:eastAsia="zh-CN"/>
        </w:rPr>
        <w:t xml:space="preserve">移动客户端</w:t>
      </w:r>
      <w:bookmarkEnd w:id="379"/>
      <w:r/>
      <w:bookmarkEnd w:id="380"/>
      <w:r/>
      <w:bookmarkEnd w:id="381"/>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支持当前主流操作Android系统和苹果ios系统的智能手机、平板电脑等移动客户端。</w:t>
      </w:r>
      <w:r/>
    </w:p>
    <w:p>
      <w:pPr>
        <w:jc w:val="center"/>
        <w:spacing w:after="163"/>
      </w:pPr>
      <w:r>
        <mc:AlternateContent>
          <mc:Choice Requires="wpg">
            <w:drawing>
              <wp:inline xmlns:wp="http://schemas.openxmlformats.org/drawingml/2006/wordprocessingDrawing" distT="0" distB="0" distL="0" distR="0">
                <wp:extent cx="5023485" cy="2879724"/>
                <wp:effectExtent l="0" t="0" r="5715" b="15874"/>
                <wp:docPr id="53" name="图片 6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67" hidden="0"/>
                        <pic:cNvPicPr>
                          <a:picLocks noChangeAspect="1"/>
                        </pic:cNvPicPr>
                      </pic:nvPicPr>
                      <pic:blipFill>
                        <a:blip r:embed="rId65"/>
                        <a:stretch/>
                      </pic:blipFill>
                      <pic:spPr bwMode="auto">
                        <a:xfrm>
                          <a:off x="0" y="0"/>
                          <a:ext cx="5023485" cy="28797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mso-wrap-distance-left:0.0pt;mso-wrap-distance-top:0.0pt;mso-wrap-distance-right:0.0pt;mso-wrap-distance-bottom:0.0pt;width:395.5pt;height:226.7pt;" stroked="false">
                <v:path textboxrect="0,0,0,0"/>
                <v:imagedata r:id="rId65"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eastAsia="zh-CN"/>
        </w:rPr>
        <w:outlineLvl w:val="2"/>
      </w:pPr>
      <w:r/>
      <w:bookmarkStart w:id="382" w:name="_Toc22256"/>
      <w:r/>
      <w:bookmarkStart w:id="383" w:name="_Toc2387_WPSOffice_Level3"/>
      <w:r/>
      <w:bookmarkStart w:id="384" w:name="_Toc9244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2</w:t>
      </w:r>
      <w:r>
        <w:rPr>
          <w:rFonts w:ascii="微软雅黑" w:hAnsi="微软雅黑" w:cs="微软雅黑" w:eastAsia="微软雅黑" w:hint="eastAsia"/>
          <w:sz w:val="24"/>
          <w:szCs w:val="24"/>
        </w:rPr>
        <w:t xml:space="preserve"> </w:t>
      </w:r>
      <w:r>
        <w:rPr>
          <w:rFonts w:ascii="微软雅黑" w:hAnsi="微软雅黑" w:cs="微软雅黑" w:eastAsia="微软雅黑" w:hint="eastAsia"/>
          <w:sz w:val="24"/>
          <w:szCs w:val="24"/>
          <w:lang w:eastAsia="zh-CN"/>
        </w:rPr>
        <w:t xml:space="preserve">实时资讯发布</w:t>
      </w:r>
      <w:bookmarkEnd w:id="382"/>
      <w:r/>
      <w:bookmarkEnd w:id="383"/>
      <w:r/>
      <w:bookmarkEnd w:id="384"/>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可进行资讯信息的发布与维护</w:t>
      </w:r>
      <w:r>
        <w:rPr>
          <w:rFonts w:ascii="宋体" w:hAnsi="宋体" w:cs="宋体" w:hint="eastAsia"/>
          <w:sz w:val="21"/>
          <w:szCs w:val="21"/>
          <w:lang w:eastAsia="zh-CN"/>
        </w:rPr>
        <w:t xml:space="preserve">：</w:t>
      </w:r>
      <w:r>
        <w:rPr>
          <w:rFonts w:ascii="宋体" w:hAnsi="宋体" w:cs="宋体" w:eastAsia="宋体" w:hint="eastAsia"/>
          <w:sz w:val="21"/>
          <w:szCs w:val="21"/>
        </w:rPr>
        <w:t xml:space="preserve">维护包括创建、修改、删除等操作。</w:t>
      </w:r>
      <w:r/>
    </w:p>
    <w:p>
      <w:pPr>
        <w:ind w:firstLine="420"/>
        <w:rPr>
          <w:rFonts w:ascii="宋体" w:hAnsi="宋体" w:cs="宋体" w:eastAsia="宋体" w:hint="eastAsia"/>
          <w:b/>
          <w:bCs/>
          <w:sz w:val="21"/>
          <w:szCs w:val="21"/>
        </w:rPr>
      </w:pPr>
      <w:r>
        <w:rPr>
          <w:rFonts w:ascii="宋体" w:hAnsi="宋体" w:cs="宋体" w:eastAsia="宋体" w:hint="eastAsia"/>
          <w:sz w:val="21"/>
          <w:szCs w:val="21"/>
        </w:rPr>
        <w:t xml:space="preserve">支持资讯信息内容以文字、图片、视频等方式展现。同时可对</w:t>
      </w:r>
      <w:r>
        <w:rPr>
          <w:rFonts w:ascii="宋体" w:hAnsi="宋体" w:cs="宋体" w:hint="eastAsia"/>
          <w:sz w:val="21"/>
          <w:szCs w:val="21"/>
          <w:lang w:val="en-US" w:eastAsia="zh-CN"/>
        </w:rPr>
        <w:t xml:space="preserve">企业内</w:t>
      </w:r>
      <w:r>
        <w:rPr>
          <w:rFonts w:ascii="宋体" w:hAnsi="宋体" w:cs="宋体" w:eastAsia="宋体" w:hint="eastAsia"/>
          <w:sz w:val="21"/>
          <w:szCs w:val="21"/>
        </w:rPr>
        <w:t xml:space="preserve">其它信息系统（</w:t>
      </w:r>
      <w:r>
        <w:rPr>
          <w:rFonts w:ascii="宋体" w:hAnsi="宋体" w:cs="宋体" w:hint="eastAsia"/>
          <w:sz w:val="21"/>
          <w:szCs w:val="21"/>
          <w:lang w:eastAsia="zh-CN"/>
        </w:rPr>
        <w:t xml:space="preserve">如</w:t>
      </w:r>
      <w:r>
        <w:rPr>
          <w:rFonts w:ascii="宋体" w:hAnsi="宋体" w:cs="宋体" w:eastAsia="宋体" w:hint="eastAsia"/>
          <w:sz w:val="21"/>
          <w:szCs w:val="21"/>
        </w:rPr>
        <w:t xml:space="preserve">OA系统、各专业网站）的新闻、公告等新发布的内容进行消息推送。资讯信息的发布范围可根据</w:t>
      </w:r>
      <w:r>
        <w:rPr>
          <w:rFonts w:ascii="宋体" w:hAnsi="宋体" w:cs="宋体" w:hint="eastAsia"/>
          <w:sz w:val="21"/>
          <w:szCs w:val="21"/>
          <w:lang w:val="en-US" w:eastAsia="zh-CN"/>
        </w:rPr>
        <w:t xml:space="preserve">企业</w:t>
      </w:r>
      <w:r>
        <w:rPr>
          <w:rFonts w:ascii="宋体" w:hAnsi="宋体" w:cs="宋体" w:eastAsia="宋体" w:hint="eastAsia"/>
          <w:sz w:val="21"/>
          <w:szCs w:val="21"/>
        </w:rPr>
        <w:t xml:space="preserve">组织机构灵活设定，用户可对资讯推送进行个性化订阅。可实时接收并提醒新发布的资讯，并可通过移动客户端对资讯内容进行浏览。</w:t>
      </w:r>
      <w:r/>
    </w:p>
    <w:p>
      <w:pPr>
        <w:jc w:val="center"/>
        <w:keepLines w:val="false"/>
        <w:keepNext w:val="false"/>
        <w:pageBreakBefore w:val="false"/>
        <w:spacing w:after="327"/>
        <w:widowControl w:val="off"/>
        <w:outlineLvl w:val="9"/>
      </w:pPr>
      <w:r>
        <mc:AlternateContent>
          <mc:Choice Requires="wpg">
            <w:drawing>
              <wp:inline xmlns:wp="http://schemas.openxmlformats.org/drawingml/2006/wordprocessingDrawing" distT="0" distB="0" distL="0" distR="0">
                <wp:extent cx="1831974" cy="3239769"/>
                <wp:effectExtent l="9524" t="9524" r="25399" b="27304"/>
                <wp:docPr id="54" name="图片 6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69" hidden="0"/>
                        <pic:cNvPicPr>
                          <a:picLocks noChangeAspect="1"/>
                        </pic:cNvPicPr>
                      </pic:nvPicPr>
                      <pic:blipFill>
                        <a:blip r:embed="rId66"/>
                        <a:stretch/>
                      </pic:blipFill>
                      <pic:spPr bwMode="auto">
                        <a:xfrm>
                          <a:off x="0" y="0"/>
                          <a:ext cx="1831975" cy="3239770"/>
                        </a:xfrm>
                        <a:prstGeom prst="rect">
                          <a:avLst/>
                        </a:prstGeom>
                        <a:noFill/>
                        <a:ln>
                          <a:solidFill>
                            <a:schemeClr val="bg1">
                              <a:lumMod val="9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mso-wrap-distance-left:0.0pt;mso-wrap-distance-top:0.0pt;mso-wrap-distance-right:0.0pt;mso-wrap-distance-bottom:0.0pt;width:144.2pt;height:255.1pt;" strokecolor="#F2F2F2">
                <v:path textboxrect="0,0,0,0"/>
                <v:imagedata r:id="rId66" o:title=""/>
              </v:shape>
            </w:pict>
          </mc:Fallback>
        </mc:AlternateContent>
      </w:r>
      <w:r>
        <w:rPr>
          <w:rFonts w:hint="eastAsia"/>
          <w:lang w:val="en-US" w:eastAsia="zh-CN"/>
        </w:rPr>
        <w:t xml:space="preserve">   </w:t>
      </w:r>
      <w:r>
        <mc:AlternateContent>
          <mc:Choice Requires="wpg">
            <w:drawing>
              <wp:inline xmlns:wp="http://schemas.openxmlformats.org/drawingml/2006/wordprocessingDrawing" distT="0" distB="0" distL="0" distR="0">
                <wp:extent cx="1798954" cy="3239769"/>
                <wp:effectExtent l="9524" t="9524" r="20319" b="27304"/>
                <wp:docPr id="55" name="图片 7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71" hidden="0"/>
                        <pic:cNvPicPr>
                          <a:picLocks noChangeAspect="1"/>
                        </pic:cNvPicPr>
                      </pic:nvPicPr>
                      <pic:blipFill>
                        <a:blip r:embed="rId67"/>
                        <a:stretch/>
                      </pic:blipFill>
                      <pic:spPr bwMode="auto">
                        <a:xfrm>
                          <a:off x="0" y="0"/>
                          <a:ext cx="1798955" cy="3239770"/>
                        </a:xfrm>
                        <a:prstGeom prst="rect">
                          <a:avLst/>
                        </a:prstGeom>
                        <a:noFill/>
                        <a:ln>
                          <a:solidFill>
                            <a:schemeClr val="bg1">
                              <a:lumMod val="9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mso-wrap-distance-left:0.0pt;mso-wrap-distance-top:0.0pt;mso-wrap-distance-right:0.0pt;mso-wrap-distance-bottom:0.0pt;width:141.6pt;height:255.1pt;" strokecolor="#F2F2F2">
                <v:path textboxrect="0,0,0,0"/>
                <v:imagedata r:id="rId67"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eastAsia="zh-CN"/>
        </w:rPr>
        <w:outlineLvl w:val="2"/>
      </w:pPr>
      <w:r/>
      <w:bookmarkStart w:id="385" w:name="_Toc31848_WPSOffice_Level3"/>
      <w:r/>
      <w:bookmarkStart w:id="386" w:name="_Toc3384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3</w:t>
      </w:r>
      <w:r>
        <w:rPr>
          <w:rFonts w:ascii="微软雅黑" w:hAnsi="微软雅黑" w:cs="微软雅黑" w:eastAsia="微软雅黑" w:hint="eastAsia"/>
          <w:sz w:val="24"/>
          <w:szCs w:val="24"/>
        </w:rPr>
        <w:t xml:space="preserve"> </w:t>
      </w:r>
      <w:r>
        <w:rPr>
          <w:rFonts w:ascii="微软雅黑" w:hAnsi="微软雅黑" w:cs="微软雅黑" w:eastAsia="微软雅黑" w:hint="eastAsia"/>
          <w:sz w:val="24"/>
          <w:szCs w:val="24"/>
          <w:lang w:eastAsia="zh-CN"/>
        </w:rPr>
        <w:t xml:space="preserve">移动端</w:t>
      </w:r>
      <w:r>
        <w:rPr>
          <w:rFonts w:ascii="微软雅黑" w:hAnsi="微软雅黑" w:cs="微软雅黑" w:eastAsia="微软雅黑" w:hint="eastAsia"/>
          <w:sz w:val="24"/>
          <w:szCs w:val="24"/>
        </w:rPr>
        <w:t xml:space="preserve">待办提醒及查看</w:t>
      </w:r>
      <w:bookmarkEnd w:id="385"/>
      <w:r/>
      <w:bookmarkEnd w:id="386"/>
      <w:r/>
      <w:r/>
    </w:p>
    <w:p>
      <w:pPr>
        <w:ind w:firstLine="420"/>
        <w:jc w:val="both"/>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移动客户端支持</w:t>
      </w:r>
      <w:r>
        <w:rPr>
          <w:rFonts w:ascii="宋体" w:hAnsi="宋体" w:cs="宋体" w:hint="eastAsia"/>
          <w:sz w:val="21"/>
          <w:szCs w:val="21"/>
          <w:lang w:eastAsia="zh-CN"/>
        </w:rPr>
        <w:t xml:space="preserve">企业内</w:t>
      </w:r>
      <w:r>
        <w:rPr>
          <w:rFonts w:ascii="宋体" w:hAnsi="宋体" w:cs="宋体" w:eastAsia="宋体" w:hint="eastAsia"/>
          <w:sz w:val="21"/>
          <w:szCs w:val="21"/>
        </w:rPr>
        <w:t xml:space="preserve">其它应用系统待办消息的实时推送、提醒及对待办内容进行查看。</w:t>
      </w:r>
      <w:r/>
    </w:p>
    <w:p>
      <w:pPr>
        <w:jc w:val="center"/>
        <w:keepLines w:val="false"/>
        <w:keepNext w:val="false"/>
        <w:pageBreakBefore w:val="false"/>
        <w:spacing w:after="327"/>
        <w:widowControl w:val="off"/>
        <w:outlineLvl w:val="9"/>
      </w:pPr>
      <w:r>
        <mc:AlternateContent>
          <mc:Choice Requires="wpg">
            <w:drawing>
              <wp:inline xmlns:wp="http://schemas.openxmlformats.org/drawingml/2006/wordprocessingDrawing" distT="0" distB="0" distL="0" distR="0">
                <wp:extent cx="1771650" cy="3162299"/>
                <wp:effectExtent l="0" t="0" r="0" b="0"/>
                <wp:docPr id="56" name="图片 7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79" hidden="0"/>
                        <pic:cNvPicPr>
                          <a:picLocks noChangeAspect="1"/>
                        </pic:cNvPicPr>
                      </pic:nvPicPr>
                      <pic:blipFill>
                        <a:blip r:embed="rId68"/>
                        <a:stretch/>
                      </pic:blipFill>
                      <pic:spPr bwMode="auto">
                        <a:xfrm>
                          <a:off x="0" y="0"/>
                          <a:ext cx="1771650" cy="3162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mso-wrap-distance-left:0.0pt;mso-wrap-distance-top:0.0pt;mso-wrap-distance-right:0.0pt;mso-wrap-distance-bottom:0.0pt;width:139.5pt;height:249.0pt;">
                <v:path textboxrect="0,0,0,0"/>
                <v:imagedata r:id="rId68" o:title=""/>
              </v:shape>
            </w:pict>
          </mc:Fallback>
        </mc:AlternateContent>
      </w:r>
      <w:r/>
    </w:p>
    <w:p>
      <w:pPr>
        <w:pStyle w:val="179"/>
        <w:keepLines/>
        <w:keepNext/>
        <w:pageBreakBefore w:val="false"/>
        <w:spacing w:lineRule="auto" w:line="416" w:after="0" w:before="140"/>
        <w:widowControl w:val="off"/>
        <w:rPr>
          <w:rFonts w:ascii="微软雅黑" w:hAnsi="微软雅黑" w:eastAsia="微软雅黑" w:hint="eastAsia"/>
          <w:szCs w:val="24"/>
          <w:lang w:eastAsia="zh-CN"/>
        </w:rPr>
        <w:outlineLvl w:val="2"/>
      </w:pPr>
      <w:r/>
      <w:bookmarkStart w:id="387" w:name="_Toc6593_WPSOffice_Level3"/>
      <w:r/>
      <w:bookmarkStart w:id="388" w:name="_Toc24998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 </w:t>
      </w:r>
      <w:r>
        <w:rPr>
          <w:rFonts w:ascii="微软雅黑" w:hAnsi="微软雅黑" w:cs="微软雅黑" w:eastAsia="微软雅黑" w:hint="eastAsia"/>
          <w:sz w:val="24"/>
          <w:szCs w:val="24"/>
          <w:lang w:eastAsia="zh-CN"/>
        </w:rPr>
        <w:t xml:space="preserve">移动设备认证</w:t>
      </w:r>
      <w:bookmarkEnd w:id="387"/>
      <w:r/>
      <w:bookmarkEnd w:id="388"/>
      <w:r/>
      <w:r/>
    </w:p>
    <w:p>
      <w:pPr>
        <w:ind w:firstLine="420"/>
        <w:jc w:val="both"/>
        <w:spacing w:after="163"/>
        <w:rPr>
          <w:rFonts w:hint="eastAsia"/>
          <w:sz w:val="21"/>
          <w:szCs w:val="21"/>
          <w:lang w:val="en-US" w:eastAsia="zh-CN"/>
        </w:rPr>
      </w:pPr>
      <w:r>
        <w:rPr>
          <w:rFonts w:hint="eastAsia"/>
          <w:sz w:val="21"/>
          <w:szCs w:val="21"/>
        </w:rPr>
        <w:t xml:space="preserve">系统支持移动设备认证并与指定账户绑定的功能，只有通过服务器端认证并绑定的移动设备才可通过指定账户登录软件移动客户端。系统对已绑定设备进行解除绑定功能。设备绑定的历史记录可保留，供后期审计。</w:t>
      </w:r>
      <w:r/>
    </w:p>
    <w:p>
      <w:pPr>
        <w:pStyle w:val="179"/>
        <w:keepLines/>
        <w:keepNext/>
        <w:pageBreakBefore w:val="false"/>
        <w:spacing w:lineRule="auto" w:line="416" w:after="0" w:before="140"/>
        <w:widowControl w:val="off"/>
        <w:rPr>
          <w:rFonts w:ascii="微软雅黑" w:hAnsi="微软雅黑" w:eastAsia="微软雅黑" w:hint="eastAsia"/>
          <w:szCs w:val="24"/>
          <w:lang w:val="en-US" w:eastAsia="zh-CN"/>
        </w:rPr>
        <w:outlineLvl w:val="2"/>
      </w:pPr>
      <w:r/>
      <w:bookmarkStart w:id="389" w:name="_Toc19314"/>
      <w:r/>
      <w:bookmarkStart w:id="390" w:name="_Toc9178_WPSOffice_Level3"/>
      <w:r/>
      <w:bookmarkStart w:id="391" w:name="_Toc907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5移动办公</w:t>
      </w:r>
      <w:bookmarkEnd w:id="389"/>
      <w:r/>
      <w:bookmarkEnd w:id="390"/>
      <w:r/>
      <w:bookmarkEnd w:id="391"/>
      <w:r/>
      <w:r/>
    </w:p>
    <w:p>
      <w:pPr>
        <w:pStyle w:val="179"/>
        <w:spacing w:lineRule="auto" w:line="240" w:after="0" w:before="120"/>
        <w:rPr>
          <w:rFonts w:ascii="微软雅黑" w:hAnsi="微软雅黑" w:eastAsia="微软雅黑"/>
          <w:sz w:val="21"/>
          <w:szCs w:val="21"/>
        </w:rPr>
      </w:pPr>
      <w:r>
        <w:rPr>
          <w:rFonts w:ascii="微软雅黑" w:hAnsi="微软雅黑" w:eastAsia="微软雅黑"/>
          <w:sz w:val="24"/>
          <w:szCs w:val="24"/>
        </w:rPr>
        <w:t xml:space="preserve"> </w:t>
      </w:r>
      <w:bookmarkStart w:id="392" w:name="_Toc4023"/>
      <w:r>
        <w:rPr>
          <w:rFonts w:ascii="微软雅黑" w:hAnsi="微软雅黑" w:eastAsia="微软雅黑" w:hint="eastAsia"/>
          <w:sz w:val="21"/>
          <w:szCs w:val="21"/>
          <w:lang w:val="en-US" w:eastAsia="zh-CN"/>
        </w:rPr>
        <w:t xml:space="preserve">6.4.5.1</w:t>
      </w:r>
      <w:r>
        <w:rPr>
          <w:rFonts w:ascii="微软雅黑" w:hAnsi="微软雅黑" w:eastAsia="微软雅黑" w:hint="eastAsia"/>
          <w:sz w:val="21"/>
          <w:szCs w:val="21"/>
        </w:rPr>
        <w:t xml:space="preserve">审批</w:t>
      </w:r>
      <w:bookmarkEnd w:id="392"/>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审批为轻应用中最为核心的功能之一；主要包括请假、外出、出差、加班、报销、借款、付款、请示汇报、用章用证等实用的功能模块。</w:t>
      </w:r>
      <w:r/>
    </w:p>
    <w:p>
      <w:pPr>
        <w:keepLines w:val="false"/>
        <w:keepNext w:val="false"/>
        <w:pageBreakBefore w:val="false"/>
        <w:widowControl w:val="off"/>
        <w:rPr>
          <w:rFonts w:ascii="微软雅黑" w:hAnsi="微软雅黑" w:eastAsia="微软雅黑"/>
          <w:sz w:val="21"/>
          <w:szCs w:val="21"/>
        </w:rPr>
        <w:outlineLvl w:val="9"/>
      </w:pPr>
      <w:r>
        <w:rPr>
          <w:rFonts w:ascii="微软雅黑" w:hAnsi="微软雅黑" w:eastAsia="微软雅黑"/>
          <w:sz w:val="21"/>
          <w:szCs w:val="21"/>
        </w:rPr>
        <mc:AlternateContent>
          <mc:Choice Requires="wpg">
            <w:drawing>
              <wp:inline xmlns:wp="http://schemas.openxmlformats.org/drawingml/2006/wordprocessingDrawing" distT="0" distB="0" distL="0" distR="0">
                <wp:extent cx="5274309" cy="2320290"/>
                <wp:effectExtent l="0" t="0" r="2539" b="3809"/>
                <wp:docPr id="57" name="图片 6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1" hidden="0"/>
                        <pic:cNvPicPr>
                          <a:picLocks noChangeAspect="1"/>
                        </pic:cNvPicPr>
                      </pic:nvPicPr>
                      <pic:blipFill>
                        <a:blip r:embed="rId69"/>
                        <a:stretch/>
                      </pic:blipFill>
                      <pic:spPr bwMode="auto">
                        <a:xfrm>
                          <a:off x="0" y="0"/>
                          <a:ext cx="5274310" cy="23202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415.3pt;height:182.7pt;" stroked="false">
                <v:path textboxrect="0,0,0,0"/>
                <v:imagedata r:id="rId69" o:title=""/>
              </v:shape>
            </w:pict>
          </mc:Fallback>
        </mc:AlternateContent>
      </w:r>
      <w:r/>
    </w:p>
    <w:p>
      <w:pPr>
        <w:pStyle w:val="179"/>
        <w:ind w:firstLine="210"/>
        <w:keepLines/>
        <w:keepNext/>
        <w:pageBreakBefore w:val="false"/>
        <w:spacing w:lineRule="auto" w:line="240" w:after="0" w:before="0"/>
        <w:widowControl w:val="off"/>
        <w:rPr>
          <w:rFonts w:ascii="微软雅黑" w:hAnsi="微软雅黑" w:eastAsia="微软雅黑"/>
          <w:sz w:val="21"/>
          <w:szCs w:val="21"/>
        </w:rPr>
        <w:outlineLvl w:val="2"/>
      </w:pPr>
      <w:r/>
      <w:bookmarkStart w:id="393" w:name="_Toc497378950"/>
      <w:r/>
      <w:bookmarkStart w:id="394" w:name="_Toc30842"/>
      <w:r>
        <w:rPr>
          <w:rFonts w:ascii="微软雅黑" w:hAnsi="微软雅黑" w:eastAsia="微软雅黑" w:hint="eastAsia"/>
          <w:sz w:val="21"/>
          <w:szCs w:val="21"/>
          <w:lang w:val="en-US" w:eastAsia="zh-CN"/>
        </w:rPr>
        <w:t xml:space="preserve">6.4.5.2</w:t>
      </w:r>
      <w:r>
        <w:rPr>
          <w:rFonts w:ascii="微软雅黑" w:hAnsi="微软雅黑" w:eastAsia="微软雅黑" w:hint="eastAsia"/>
          <w:sz w:val="21"/>
          <w:szCs w:val="21"/>
        </w:rPr>
        <w:t xml:space="preserve">考勤</w:t>
      </w:r>
      <w:bookmarkEnd w:id="393"/>
      <w:r/>
      <w:bookmarkEnd w:id="394"/>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1、支持公司员工上、下班打卡及打卡数据的详细记录；2、通过各类参数的设置，可实现班次维护、人员排班、例外用户及例外日的设置等。</w:t>
      </w:r>
      <w:r/>
    </w:p>
    <w:p>
      <w:pPr>
        <w:spacing w:after="163"/>
        <w:rPr>
          <w:rFonts w:ascii="微软雅黑" w:hAnsi="微软雅黑" w:eastAsia="微软雅黑"/>
          <w:sz w:val="21"/>
          <w:szCs w:val="21"/>
        </w:rPr>
      </w:pPr>
      <w:r>
        <w:rPr>
          <w:rFonts w:ascii="微软雅黑" w:hAnsi="微软雅黑" w:eastAsia="微软雅黑"/>
          <w:sz w:val="21"/>
          <w:szCs w:val="21"/>
        </w:rPr>
        <mc:AlternateContent>
          <mc:Choice Requires="wpg">
            <w:drawing>
              <wp:inline xmlns:wp="http://schemas.openxmlformats.org/drawingml/2006/wordprocessingDrawing" distT="0" distB="0" distL="0" distR="0">
                <wp:extent cx="5274309" cy="1978024"/>
                <wp:effectExtent l="0" t="0" r="2539" b="3174"/>
                <wp:docPr id="58" name="图片 2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28" hidden="0"/>
                        <pic:cNvPicPr>
                          <a:picLocks noChangeAspect="1"/>
                        </pic:cNvPicPr>
                      </pic:nvPicPr>
                      <pic:blipFill>
                        <a:blip r:embed="rId70"/>
                        <a:stretch/>
                      </pic:blipFill>
                      <pic:spPr bwMode="auto">
                        <a:xfrm>
                          <a:off x="0" y="0"/>
                          <a:ext cx="5274310" cy="1978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mso-wrap-distance-left:0.0pt;mso-wrap-distance-top:0.0pt;mso-wrap-distance-right:0.0pt;mso-wrap-distance-bottom:0.0pt;width:415.3pt;height:155.7pt;" stroked="false">
                <v:path textboxrect="0,0,0,0"/>
                <v:imagedata r:id="rId70" o:title=""/>
              </v:shape>
            </w:pict>
          </mc:Fallback>
        </mc:AlternateContent>
      </w:r>
      <w:r/>
    </w:p>
    <w:p>
      <w:pPr>
        <w:pStyle w:val="179"/>
        <w:ind w:firstLine="210"/>
        <w:spacing w:lineRule="auto" w:line="240" w:after="0" w:before="120"/>
        <w:rPr>
          <w:rFonts w:ascii="微软雅黑" w:hAnsi="微软雅黑" w:eastAsia="微软雅黑"/>
          <w:sz w:val="21"/>
          <w:szCs w:val="21"/>
        </w:rPr>
      </w:pPr>
      <w:r/>
      <w:bookmarkStart w:id="395" w:name="_Toc497378951"/>
      <w:r/>
      <w:bookmarkStart w:id="396" w:name="_Toc3245"/>
      <w:r>
        <w:rPr>
          <w:rFonts w:ascii="微软雅黑" w:hAnsi="微软雅黑" w:eastAsia="微软雅黑" w:hint="eastAsia"/>
          <w:sz w:val="21"/>
          <w:szCs w:val="21"/>
          <w:lang w:val="en-US" w:eastAsia="zh-CN"/>
        </w:rPr>
        <w:t xml:space="preserve">6.4.5.3</w:t>
      </w:r>
      <w:r>
        <w:rPr>
          <w:rFonts w:ascii="微软雅黑" w:hAnsi="微软雅黑" w:eastAsia="微软雅黑" w:hint="eastAsia"/>
          <w:sz w:val="21"/>
          <w:szCs w:val="21"/>
        </w:rPr>
        <w:t xml:space="preserve">日程</w:t>
      </w:r>
      <w:bookmarkEnd w:id="395"/>
      <w:r/>
      <w:bookmarkEnd w:id="396"/>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主要用于个人工作日程的安排及随时随地查看日程；工作日程的定时周期性提醒。</w:t>
      </w:r>
      <w:r/>
    </w:p>
    <w:p>
      <w:pPr>
        <w:jc w:val="center"/>
        <w:spacing w:after="163"/>
        <w:rPr>
          <w:rFonts w:ascii="微软雅黑" w:hAnsi="微软雅黑" w:eastAsia="微软雅黑"/>
          <w:sz w:val="21"/>
          <w:szCs w:val="21"/>
        </w:rPr>
      </w:pPr>
      <w:r>
        <w:rPr>
          <w:rFonts w:ascii="微软雅黑" w:hAnsi="微软雅黑" w:eastAsia="微软雅黑"/>
          <w:sz w:val="21"/>
          <w:szCs w:val="21"/>
        </w:rPr>
        <mc:AlternateContent>
          <mc:Choice Requires="wpg">
            <w:drawing>
              <wp:inline xmlns:wp="http://schemas.openxmlformats.org/drawingml/2006/wordprocessingDrawing" distT="0" distB="0" distL="0" distR="0">
                <wp:extent cx="4398009" cy="3239769"/>
                <wp:effectExtent l="0" t="0" r="2539" b="17779"/>
                <wp:docPr id="59" name="图片 2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29" hidden="0"/>
                        <pic:cNvPicPr>
                          <a:picLocks noChangeAspect="1"/>
                        </pic:cNvPicPr>
                      </pic:nvPicPr>
                      <pic:blipFill>
                        <a:blip r:embed="rId71"/>
                        <a:stretch/>
                      </pic:blipFill>
                      <pic:spPr bwMode="auto">
                        <a:xfrm>
                          <a:off x="0" y="0"/>
                          <a:ext cx="4398010" cy="3239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mso-wrap-distance-left:0.0pt;mso-wrap-distance-top:0.0pt;mso-wrap-distance-right:0.0pt;mso-wrap-distance-bottom:0.0pt;width:346.3pt;height:255.1pt;" stroked="false">
                <v:path textboxrect="0,0,0,0"/>
                <v:imagedata r:id="rId71" o:title=""/>
              </v:shape>
            </w:pict>
          </mc:Fallback>
        </mc:AlternateContent>
      </w:r>
      <w:r/>
    </w:p>
    <w:p>
      <w:pPr>
        <w:pStyle w:val="179"/>
        <w:ind w:firstLine="210"/>
        <w:spacing w:lineRule="auto" w:line="240" w:after="0" w:before="120"/>
        <w:rPr>
          <w:rFonts w:ascii="微软雅黑" w:hAnsi="微软雅黑" w:eastAsia="微软雅黑"/>
          <w:sz w:val="21"/>
          <w:szCs w:val="21"/>
        </w:rPr>
      </w:pPr>
      <w:r/>
      <w:bookmarkStart w:id="397" w:name="_Toc497378952"/>
      <w:r/>
      <w:bookmarkStart w:id="398" w:name="_Toc22294"/>
      <w:r>
        <w:rPr>
          <w:rFonts w:ascii="微软雅黑" w:hAnsi="微软雅黑" w:eastAsia="微软雅黑" w:hint="eastAsia"/>
          <w:sz w:val="21"/>
          <w:szCs w:val="21"/>
          <w:lang w:val="en-US" w:eastAsia="zh-CN"/>
        </w:rPr>
        <w:t xml:space="preserve">6.4.5.4</w:t>
      </w:r>
      <w:r>
        <w:rPr>
          <w:rFonts w:ascii="微软雅黑" w:hAnsi="微软雅黑" w:eastAsia="微软雅黑" w:hint="eastAsia"/>
          <w:sz w:val="21"/>
          <w:szCs w:val="21"/>
        </w:rPr>
        <w:t xml:space="preserve">工作汇报</w:t>
      </w:r>
      <w:bookmarkEnd w:id="397"/>
      <w:r/>
      <w:bookmarkEnd w:id="398"/>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汇报是对个人一天、一周及一月工作的总结整理，即增强了个人对工作的把控，也帮助领导更加了解员工工作进度和状态。包括：日报、周报、月报。</w:t>
      </w:r>
      <w:r/>
    </w:p>
    <w:p>
      <w:pPr>
        <w:jc w:val="center"/>
        <w:spacing w:after="163"/>
        <w:rPr>
          <w:rFonts w:ascii="微软雅黑" w:hAnsi="微软雅黑" w:eastAsia="微软雅黑"/>
          <w:sz w:val="21"/>
          <w:szCs w:val="21"/>
        </w:rPr>
      </w:pPr>
      <w:r>
        <w:rPr>
          <w:rFonts w:ascii="微软雅黑" w:hAnsi="微软雅黑" w:eastAsia="微软雅黑"/>
          <w:sz w:val="21"/>
          <w:szCs w:val="21"/>
        </w:rPr>
        <mc:AlternateContent>
          <mc:Choice Requires="wpg">
            <w:drawing>
              <wp:inline xmlns:wp="http://schemas.openxmlformats.org/drawingml/2006/wordprocessingDrawing" distT="0" distB="0" distL="0" distR="0">
                <wp:extent cx="4035424" cy="3239769"/>
                <wp:effectExtent l="0" t="0" r="3174" b="17779"/>
                <wp:docPr id="60" name="图片 3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30" hidden="0"/>
                        <pic:cNvPicPr>
                          <a:picLocks noChangeAspect="1"/>
                        </pic:cNvPicPr>
                      </pic:nvPicPr>
                      <pic:blipFill>
                        <a:blip r:embed="rId72"/>
                        <a:stretch/>
                      </pic:blipFill>
                      <pic:spPr bwMode="auto">
                        <a:xfrm>
                          <a:off x="0" y="0"/>
                          <a:ext cx="4035425" cy="3239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mso-wrap-distance-left:0.0pt;mso-wrap-distance-top:0.0pt;mso-wrap-distance-right:0.0pt;mso-wrap-distance-bottom:0.0pt;width:317.7pt;height:255.1pt;" stroked="false">
                <v:path textboxrect="0,0,0,0"/>
                <v:imagedata r:id="rId72" o:title=""/>
              </v:shape>
            </w:pict>
          </mc:Fallback>
        </mc:AlternateContent>
      </w:r>
      <w:r/>
    </w:p>
    <w:p>
      <w:pPr>
        <w:pStyle w:val="179"/>
        <w:ind w:firstLine="210"/>
        <w:spacing w:lineRule="auto" w:line="240" w:after="0" w:before="120"/>
        <w:rPr>
          <w:rFonts w:ascii="微软雅黑" w:hAnsi="微软雅黑" w:eastAsia="微软雅黑"/>
          <w:sz w:val="21"/>
          <w:szCs w:val="21"/>
        </w:rPr>
      </w:pPr>
      <w:r/>
      <w:bookmarkStart w:id="399" w:name="_Toc497378953"/>
      <w:r/>
      <w:bookmarkStart w:id="400" w:name="_Toc19331"/>
      <w:r>
        <w:rPr>
          <w:rFonts w:ascii="微软雅黑" w:hAnsi="微软雅黑" w:eastAsia="微软雅黑" w:hint="eastAsia"/>
          <w:sz w:val="21"/>
          <w:szCs w:val="21"/>
          <w:lang w:val="en-US" w:eastAsia="zh-CN"/>
        </w:rPr>
        <w:t xml:space="preserve">6.4.5.5</w:t>
      </w:r>
      <w:r>
        <w:rPr>
          <w:rFonts w:ascii="微软雅黑" w:hAnsi="微软雅黑" w:eastAsia="微软雅黑" w:hint="eastAsia"/>
          <w:sz w:val="21"/>
          <w:szCs w:val="21"/>
        </w:rPr>
        <w:t xml:space="preserve">任务管理</w:t>
      </w:r>
      <w:bookmarkEnd w:id="399"/>
      <w:r/>
      <w:bookmarkEnd w:id="400"/>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支持相关的权限控制；支持“任务”与“日报”相关联；有效促进团队工作的高效推进。</w:t>
      </w:r>
      <w:r/>
    </w:p>
    <w:p>
      <w:pPr>
        <w:spacing w:after="163"/>
        <w:rPr>
          <w:rFonts w:ascii="微软雅黑" w:hAnsi="微软雅黑" w:eastAsia="微软雅黑"/>
          <w:sz w:val="21"/>
          <w:szCs w:val="21"/>
        </w:rPr>
      </w:pPr>
      <w:r>
        <w:rPr>
          <w:rFonts w:ascii="微软雅黑" w:hAnsi="微软雅黑" w:eastAsia="微软雅黑"/>
          <w:sz w:val="21"/>
          <w:szCs w:val="21"/>
        </w:rPr>
        <mc:AlternateContent>
          <mc:Choice Requires="wpg">
            <w:drawing>
              <wp:inline xmlns:wp="http://schemas.openxmlformats.org/drawingml/2006/wordprocessingDrawing" distT="0" distB="0" distL="0" distR="0">
                <wp:extent cx="5274309" cy="2035809"/>
                <wp:effectExtent l="0" t="0" r="2539" b="2539"/>
                <wp:docPr id="61" name="图片 3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31" hidden="0"/>
                        <pic:cNvPicPr>
                          <a:picLocks noChangeAspect="1"/>
                        </pic:cNvPicPr>
                      </pic:nvPicPr>
                      <pic:blipFill>
                        <a:blip r:embed="rId73"/>
                        <a:stretch/>
                      </pic:blipFill>
                      <pic:spPr bwMode="auto">
                        <a:xfrm>
                          <a:off x="0" y="0"/>
                          <a:ext cx="5274310" cy="20358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mso-wrap-distance-left:0.0pt;mso-wrap-distance-top:0.0pt;mso-wrap-distance-right:0.0pt;mso-wrap-distance-bottom:0.0pt;width:415.3pt;height:160.3pt;" stroked="false">
                <v:path textboxrect="0,0,0,0"/>
                <v:imagedata r:id="rId73" o:title=""/>
              </v:shape>
            </w:pict>
          </mc:Fallback>
        </mc:AlternateContent>
      </w:r>
      <w:r/>
    </w:p>
    <w:p>
      <w:pPr>
        <w:pStyle w:val="179"/>
        <w:ind w:firstLine="210"/>
        <w:spacing w:lineRule="auto" w:line="240" w:after="0" w:before="120"/>
        <w:rPr>
          <w:rFonts w:ascii="微软雅黑" w:hAnsi="微软雅黑" w:eastAsia="微软雅黑"/>
          <w:sz w:val="21"/>
          <w:szCs w:val="21"/>
        </w:rPr>
      </w:pPr>
      <w:r/>
      <w:bookmarkStart w:id="401" w:name="_Toc497378954"/>
      <w:r/>
      <w:bookmarkStart w:id="402" w:name="_Toc31024"/>
      <w:r>
        <w:rPr>
          <w:rFonts w:ascii="微软雅黑" w:hAnsi="微软雅黑" w:eastAsia="微软雅黑" w:hint="eastAsia"/>
          <w:sz w:val="21"/>
          <w:szCs w:val="21"/>
          <w:lang w:val="en-US" w:eastAsia="zh-CN"/>
        </w:rPr>
        <w:t xml:space="preserve">6.4.5.6</w:t>
      </w:r>
      <w:r>
        <w:rPr>
          <w:rFonts w:ascii="微软雅黑" w:hAnsi="微软雅黑" w:eastAsia="微软雅黑" w:hint="eastAsia"/>
          <w:sz w:val="21"/>
          <w:szCs w:val="21"/>
        </w:rPr>
        <w:t xml:space="preserve">会议管理</w:t>
      </w:r>
      <w:bookmarkEnd w:id="401"/>
      <w:r/>
      <w:bookmarkEnd w:id="402"/>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会议管理可以实现会议申请、会议安排、查看关于会议的各种消息、查看会议室使用情况及做相关的会议纪要。</w:t>
      </w:r>
      <w:r/>
    </w:p>
    <w:p>
      <w:pPr>
        <w:jc w:val="center"/>
        <w:keepLines w:val="false"/>
        <w:keepNext w:val="false"/>
        <w:pageBreakBefore w:val="false"/>
        <w:spacing w:after="327"/>
        <w:widowControl w:val="off"/>
        <w:rPr>
          <w:rFonts w:hint="eastAsia"/>
          <w:sz w:val="21"/>
          <w:szCs w:val="21"/>
          <w:lang w:val="en-US" w:eastAsia="zh-CN"/>
        </w:rPr>
        <w:outlineLvl w:val="9"/>
      </w:pPr>
      <w:r>
        <w:rPr>
          <w:rFonts w:hint="eastAsia"/>
          <w:sz w:val="21"/>
          <w:szCs w:val="21"/>
        </w:rPr>
        <mc:AlternateContent>
          <mc:Choice Requires="wpg">
            <w:drawing>
              <wp:inline xmlns:wp="http://schemas.openxmlformats.org/drawingml/2006/wordprocessingDrawing" distT="0" distB="0" distL="0" distR="0">
                <wp:extent cx="5122544" cy="2879724"/>
                <wp:effectExtent l="0" t="0" r="1904" b="15874"/>
                <wp:docPr id="62" name="图片 3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32" hidden="0"/>
                        <pic:cNvPicPr>
                          <a:picLocks noChangeAspect="1"/>
                        </pic:cNvPicPr>
                      </pic:nvPicPr>
                      <pic:blipFill>
                        <a:blip r:embed="rId74"/>
                        <a:stretch/>
                      </pic:blipFill>
                      <pic:spPr bwMode="auto">
                        <a:xfrm>
                          <a:off x="0" y="0"/>
                          <a:ext cx="5122545" cy="28797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mso-wrap-distance-left:0.0pt;mso-wrap-distance-top:0.0pt;mso-wrap-distance-right:0.0pt;mso-wrap-distance-bottom:0.0pt;width:403.3pt;height:226.7pt;" stroked="false">
                <v:path textboxrect="0,0,0,0"/>
                <v:imagedata r:id="rId74" o:title=""/>
              </v:shape>
            </w:pict>
          </mc:Fallback>
        </mc:AlternateContent>
      </w:r>
      <w:r/>
    </w:p>
    <w:p>
      <w:pPr>
        <w:pStyle w:val="178"/>
        <w:keepLines/>
        <w:keepNext/>
        <w:pageBreakBefore w:val="false"/>
        <w:spacing w:lineRule="auto" w:line="416" w:after="0" w:before="140"/>
        <w:widowControl w:val="off"/>
        <w:rPr>
          <w:rFonts w:ascii="微软雅黑" w:hAnsi="微软雅黑" w:cs="微软雅黑" w:eastAsia="微软雅黑" w:hint="eastAsia"/>
          <w:sz w:val="30"/>
          <w:szCs w:val="30"/>
        </w:rPr>
        <w:outlineLvl w:val="1"/>
      </w:pPr>
      <w:r/>
      <w:bookmarkStart w:id="403" w:name="_Toc32121"/>
      <w:r/>
      <w:bookmarkStart w:id="404" w:name="_Toc7401_WPSOffice_Level2"/>
      <w:r/>
      <w:bookmarkStart w:id="405" w:name="_Toc13532_WPSOffice_Level2"/>
      <w:r>
        <w:rPr>
          <w:rFonts w:ascii="微软雅黑" w:hAnsi="微软雅黑" w:cs="微软雅黑" w:eastAsia="微软雅黑" w:hint="eastAsia"/>
          <w:sz w:val="30"/>
          <w:szCs w:val="30"/>
        </w:rPr>
        <w:t xml:space="preserve">6.</w:t>
      </w:r>
      <w:r>
        <w:rPr>
          <w:rFonts w:ascii="微软雅黑" w:hAnsi="微软雅黑" w:cs="微软雅黑" w:eastAsia="微软雅黑" w:hint="eastAsia"/>
          <w:sz w:val="30"/>
          <w:szCs w:val="30"/>
          <w:lang w:val="en-US" w:eastAsia="zh-CN"/>
        </w:rPr>
        <w:t xml:space="preserve">5</w:t>
      </w:r>
      <w:r>
        <w:rPr>
          <w:rFonts w:ascii="微软雅黑" w:hAnsi="微软雅黑" w:cs="微软雅黑" w:eastAsia="微软雅黑" w:hint="eastAsia"/>
          <w:sz w:val="30"/>
          <w:szCs w:val="30"/>
          <w:lang w:eastAsia="zh-CN"/>
        </w:rPr>
        <w:t xml:space="preserve">融合通信</w:t>
      </w:r>
      <w:r>
        <w:rPr>
          <w:rFonts w:ascii="微软雅黑" w:hAnsi="微软雅黑" w:cs="微软雅黑" w:eastAsia="微软雅黑" w:hint="eastAsia"/>
          <w:sz w:val="30"/>
          <w:szCs w:val="30"/>
        </w:rPr>
        <w:t xml:space="preserve">平台</w:t>
      </w:r>
      <w:bookmarkEnd w:id="403"/>
      <w:r/>
      <w:bookmarkEnd w:id="404"/>
      <w:r/>
      <w:bookmarkEnd w:id="405"/>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406" w:name="_Toc497378944"/>
      <w:r/>
      <w:bookmarkStart w:id="407" w:name="_Toc19792_WPSOffice_Level3"/>
      <w:r/>
      <w:bookmarkStart w:id="408" w:name="_Toc5378_WPSOffice_Level3"/>
      <w:r>
        <w:rPr>
          <w:rFonts w:ascii="微软雅黑" w:hAnsi="微软雅黑" w:cs="微软雅黑" w:eastAsia="微软雅黑" w:hint="eastAsia"/>
          <w:sz w:val="24"/>
          <w:szCs w:val="24"/>
          <w:lang w:val="en-US" w:eastAsia="zh-CN"/>
        </w:rPr>
        <w:t xml:space="preserve">6.5.1</w:t>
      </w:r>
      <w:r>
        <w:rPr>
          <w:rFonts w:ascii="微软雅黑" w:hAnsi="微软雅黑" w:cs="微软雅黑" w:eastAsia="微软雅黑" w:hint="eastAsia"/>
          <w:sz w:val="24"/>
          <w:szCs w:val="24"/>
        </w:rPr>
        <w:t xml:space="preserve">短信平台</w:t>
      </w:r>
      <w:bookmarkEnd w:id="406"/>
      <w:r/>
      <w:bookmarkEnd w:id="407"/>
      <w:r/>
      <w:bookmarkEnd w:id="408"/>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短信收发：支持直接从组织架构勾选人员发送短信，或手动添加手机号码发送；可实现客户端收发手机短信，支持短信群发等功能。</w:t>
      </w:r>
      <w:r/>
    </w:p>
    <w:p>
      <w:pPr>
        <w:jc w:val="center"/>
        <w:spacing w:after="326"/>
        <w:rPr>
          <w:rFonts w:ascii="微软雅黑" w:hAnsi="微软雅黑" w:eastAsia="微软雅黑"/>
          <w:sz w:val="21"/>
          <w:szCs w:val="21"/>
        </w:rPr>
      </w:pPr>
      <w:r>
        <w:rPr>
          <w:rFonts w:ascii="微软雅黑" w:hAnsi="微软雅黑" w:eastAsia="微软雅黑"/>
          <w:color w:val="686868"/>
          <w:sz w:val="18"/>
          <w:szCs w:val="18"/>
        </w:rPr>
        <mc:AlternateContent>
          <mc:Choice Requires="wpg">
            <w:drawing>
              <wp:inline xmlns:wp="http://schemas.openxmlformats.org/drawingml/2006/wordprocessingDrawing" distT="0" distB="0" distL="0" distR="0">
                <wp:extent cx="4672964" cy="3239769"/>
                <wp:effectExtent l="0" t="0" r="13334" b="17779"/>
                <wp:docPr id="63" name="图片 23" descr="http://hxyl.com.cn/r/cms/www/default/img/pic/dxptNEW.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23" descr="http://hxyl.com.cn/r/cms/www/default/img/pic/dxptNEW.png" hidden="0"/>
                        <pic:cNvPicPr>
                          <a:picLocks noChangeAspect="1"/>
                        </pic:cNvPicPr>
                      </pic:nvPicPr>
                      <pic:blipFill>
                        <a:blip r:embed="rId75"/>
                        <a:stretch/>
                      </pic:blipFill>
                      <pic:spPr bwMode="auto">
                        <a:xfrm>
                          <a:off x="0" y="0"/>
                          <a:ext cx="4672965" cy="32397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mso-wrap-distance-left:0.0pt;mso-wrap-distance-top:0.0pt;mso-wrap-distance-right:0.0pt;mso-wrap-distance-bottom:0.0pt;width:367.9pt;height:255.1pt;">
                <v:path textboxrect="0,0,0,0"/>
                <v:imagedata r:id="rId75"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409" w:name="_Toc497378945"/>
      <w:r/>
      <w:bookmarkStart w:id="410" w:name="_Toc32289"/>
      <w:r/>
      <w:bookmarkStart w:id="411" w:name="_Toc28450_WPSOffice_Level3"/>
      <w:r/>
      <w:bookmarkStart w:id="412" w:name="_Toc15640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5</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2</w:t>
      </w:r>
      <w:r>
        <w:rPr>
          <w:rFonts w:ascii="微软雅黑" w:hAnsi="微软雅黑" w:cs="微软雅黑" w:eastAsia="微软雅黑" w:hint="eastAsia"/>
          <w:sz w:val="24"/>
          <w:szCs w:val="24"/>
        </w:rPr>
        <w:t xml:space="preserve"> 邮件系统</w:t>
      </w:r>
      <w:bookmarkEnd w:id="409"/>
      <w:r/>
      <w:bookmarkEnd w:id="410"/>
      <w:r/>
      <w:bookmarkEnd w:id="411"/>
      <w:r/>
      <w:bookmarkEnd w:id="412"/>
      <w:r/>
      <w:r/>
    </w:p>
    <w:p>
      <w:pPr>
        <w:ind w:firstLine="420"/>
        <w:rPr>
          <w:rFonts w:ascii="微软雅黑" w:hAnsi="微软雅黑" w:eastAsia="微软雅黑"/>
          <w:sz w:val="21"/>
          <w:szCs w:val="21"/>
        </w:rPr>
      </w:pPr>
      <w:r>
        <w:rPr>
          <w:rFonts w:ascii="宋体" w:hAnsi="宋体" w:cs="宋体" w:eastAsia="宋体" w:hint="eastAsia"/>
          <w:sz w:val="21"/>
          <w:szCs w:val="21"/>
        </w:rPr>
        <w:t xml:space="preserve">通过客户端提供的邮件系统实现新邮件到达提醒及主面板上显示未读数目；也可快速调用默认的邮件系统直接向联系人发送邮件。</w:t>
      </w:r>
      <w:r/>
    </w:p>
    <w:p>
      <w:pPr>
        <w:jc w:val="center"/>
        <w:spacing w:after="326"/>
        <w:rPr>
          <w:rFonts w:ascii="微软雅黑" w:hAnsi="微软雅黑" w:eastAsia="微软雅黑"/>
          <w:sz w:val="21"/>
          <w:szCs w:val="21"/>
        </w:rPr>
      </w:pPr>
      <w:r>
        <w:rPr>
          <w:rFonts w:ascii="微软雅黑" w:hAnsi="微软雅黑" w:eastAsia="微软雅黑"/>
          <w:color w:val="686868"/>
          <w:sz w:val="18"/>
          <w:szCs w:val="18"/>
        </w:rPr>
        <mc:AlternateContent>
          <mc:Choice Requires="wpg">
            <w:drawing>
              <wp:inline xmlns:wp="http://schemas.openxmlformats.org/drawingml/2006/wordprocessingDrawing" distT="0" distB="0" distL="0" distR="0">
                <wp:extent cx="4725034" cy="3599814"/>
                <wp:effectExtent l="0" t="0" r="18414" b="634"/>
                <wp:docPr id="64" name="图片 24" descr="http://hxyl.com.cn/r/cms/www/default/img/pic/yjxtNEW.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24" descr="http://hxyl.com.cn/r/cms/www/default/img/pic/yjxtNEW.png" hidden="0"/>
                        <pic:cNvPicPr>
                          <a:picLocks noChangeAspect="1"/>
                        </pic:cNvPicPr>
                      </pic:nvPicPr>
                      <pic:blipFill>
                        <a:blip r:embed="rId76"/>
                        <a:stretch/>
                      </pic:blipFill>
                      <pic:spPr bwMode="auto">
                        <a:xfrm>
                          <a:off x="0" y="0"/>
                          <a:ext cx="4725035" cy="35998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372.0pt;height:283.4pt;">
                <v:path textboxrect="0,0,0,0"/>
                <v:imagedata r:id="rId76"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413" w:name="_Toc497378946"/>
      <w:r/>
      <w:bookmarkStart w:id="414" w:name="_Toc29516"/>
      <w:r/>
      <w:bookmarkStart w:id="415" w:name="_Toc3773_WPSOffice_Level3"/>
      <w:r/>
      <w:bookmarkStart w:id="416" w:name="_Toc10652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5</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3</w:t>
      </w:r>
      <w:r>
        <w:rPr>
          <w:rFonts w:ascii="微软雅黑" w:hAnsi="微软雅黑" w:cs="微软雅黑" w:eastAsia="微软雅黑" w:hint="eastAsia"/>
          <w:sz w:val="24"/>
          <w:szCs w:val="24"/>
        </w:rPr>
        <w:t xml:space="preserve"> 网络电话</w:t>
      </w:r>
      <w:bookmarkEnd w:id="413"/>
      <w:r/>
      <w:bookmarkEnd w:id="414"/>
      <w:r/>
      <w:bookmarkEnd w:id="415"/>
      <w:r/>
      <w:bookmarkEnd w:id="416"/>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通讯录集成，点击拨号，像使用手机一样方便；电话绑定，来电弹屏，呼叫转移，来电录音，让您不错过任何一个紧急电话。</w:t>
      </w:r>
      <w:r/>
    </w:p>
    <w:p>
      <w:pPr>
        <w:jc w:val="center"/>
        <w:spacing w:after="326"/>
        <w:rPr>
          <w:rFonts w:ascii="微软雅黑" w:hAnsi="微软雅黑" w:eastAsia="微软雅黑"/>
          <w:sz w:val="21"/>
          <w:szCs w:val="21"/>
        </w:rPr>
      </w:pPr>
      <w:r>
        <w:rPr>
          <w:rFonts w:ascii="微软雅黑" w:hAnsi="微软雅黑" w:eastAsia="微软雅黑"/>
          <w:color w:val="686868"/>
          <w:sz w:val="18"/>
          <w:szCs w:val="18"/>
        </w:rPr>
        <mc:AlternateContent>
          <mc:Choice Requires="wpg">
            <w:drawing>
              <wp:inline xmlns:wp="http://schemas.openxmlformats.org/drawingml/2006/wordprocessingDrawing" distT="0" distB="0" distL="0" distR="0">
                <wp:extent cx="4745989" cy="3060064"/>
                <wp:effectExtent l="0" t="0" r="16509" b="6984"/>
                <wp:docPr id="65" name="图片 25" descr="http://hxyl.com.cn/r/cms/www/default/img/pic/wldhNEW.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25" descr="http://hxyl.com.cn/r/cms/www/default/img/pic/wldhNEW.png" hidden="0"/>
                        <pic:cNvPicPr>
                          <a:picLocks noChangeAspect="1"/>
                        </pic:cNvPicPr>
                      </pic:nvPicPr>
                      <pic:blipFill>
                        <a:blip r:embed="rId77"/>
                        <a:stretch/>
                      </pic:blipFill>
                      <pic:spPr bwMode="auto">
                        <a:xfrm>
                          <a:off x="0" y="0"/>
                          <a:ext cx="4745990" cy="30600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mso-wrap-distance-left:0.0pt;mso-wrap-distance-top:0.0pt;mso-wrap-distance-right:0.0pt;mso-wrap-distance-bottom:0.0pt;width:373.7pt;height:240.9pt;">
                <v:path textboxrect="0,0,0,0"/>
                <v:imagedata r:id="rId77"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417" w:name="_Toc497378947"/>
      <w:r/>
      <w:bookmarkStart w:id="418" w:name="_Toc3921"/>
      <w:r/>
      <w:bookmarkStart w:id="419" w:name="_Toc16802_WPSOffice_Level3"/>
      <w:r/>
      <w:bookmarkStart w:id="420" w:name="_Toc1839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5</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 电子传真</w:t>
      </w:r>
      <w:bookmarkEnd w:id="417"/>
      <w:r/>
      <w:bookmarkEnd w:id="418"/>
      <w:r/>
      <w:bookmarkEnd w:id="419"/>
      <w:r/>
      <w:bookmarkEnd w:id="420"/>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发送便捷：支持大批量群组发送，可自动排队或按优先级排队发送；接收简单：可通过客户端软件，或转发至e-mail；实时提醒：收到新传真、传真发送成功或失败，客户端软件可同步收到实时信息提醒。</w:t>
      </w:r>
      <w:r/>
    </w:p>
    <w:p>
      <w:pPr>
        <w:jc w:val="center"/>
        <w:rPr>
          <w:rFonts w:hint="eastAsia"/>
          <w:lang w:eastAsia="zh-CN"/>
        </w:rPr>
      </w:pPr>
      <w:r>
        <w:rPr>
          <w:rFonts w:ascii="微软雅黑" w:hAnsi="微软雅黑" w:eastAsia="微软雅黑"/>
          <w:color w:val="686868"/>
          <w:sz w:val="18"/>
          <w:szCs w:val="18"/>
        </w:rPr>
        <mc:AlternateContent>
          <mc:Choice Requires="wpg">
            <w:drawing>
              <wp:inline xmlns:wp="http://schemas.openxmlformats.org/drawingml/2006/wordprocessingDrawing" distT="0" distB="0" distL="0" distR="0">
                <wp:extent cx="4966969" cy="2700019"/>
                <wp:effectExtent l="0" t="0" r="5079" b="5079"/>
                <wp:docPr id="66" name="图片 26" descr="http://hxyl.com.cn/r/cms/www/default/img/pic/dzczNEW.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26" descr="http://hxyl.com.cn/r/cms/www/default/img/pic/dzczNEW.png" hidden="0"/>
                        <pic:cNvPicPr>
                          <a:picLocks noChangeAspect="1"/>
                        </pic:cNvPicPr>
                      </pic:nvPicPr>
                      <pic:blipFill>
                        <a:blip r:embed="rId78"/>
                        <a:stretch/>
                      </pic:blipFill>
                      <pic:spPr bwMode="auto">
                        <a:xfrm>
                          <a:off x="0" y="0"/>
                          <a:ext cx="4966970" cy="27000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mso-wrap-distance-left:0.0pt;mso-wrap-distance-top:0.0pt;mso-wrap-distance-right:0.0pt;mso-wrap-distance-bottom:0.0pt;width:391.1pt;height:212.6pt;">
                <v:path textboxrect="0,0,0,0"/>
                <v:imagedata r:id="rId78" o:title=""/>
              </v:shape>
            </w:pict>
          </mc:Fallback>
        </mc:AlternateContent>
      </w:r>
      <w:r/>
    </w:p>
    <w:p>
      <w:pPr>
        <w:pStyle w:val="178"/>
        <w:keepLines/>
        <w:keepNext/>
        <w:pageBreakBefore w:val="false"/>
        <w:spacing w:lineRule="auto" w:line="416" w:after="0" w:before="140"/>
        <w:widowControl w:val="off"/>
        <w:rPr>
          <w:rFonts w:ascii="微软雅黑" w:hAnsi="微软雅黑" w:cs="微软雅黑" w:eastAsia="微软雅黑" w:hint="eastAsia"/>
          <w:sz w:val="30"/>
          <w:szCs w:val="30"/>
        </w:rPr>
        <w:outlineLvl w:val="1"/>
      </w:pPr>
      <w:r/>
      <w:bookmarkStart w:id="421" w:name="_Toc267734955"/>
      <w:r/>
      <w:bookmarkStart w:id="422" w:name="_Toc351034931"/>
      <w:r/>
      <w:bookmarkStart w:id="423" w:name="_Toc497378955"/>
      <w:r/>
      <w:bookmarkStart w:id="424" w:name="_Toc26084"/>
      <w:r/>
      <w:bookmarkStart w:id="425" w:name="_Toc863_WPSOffice_Level2"/>
      <w:r/>
      <w:bookmarkStart w:id="426" w:name="_Toc864_WPSOffice_Level2"/>
      <w:r>
        <w:rPr>
          <w:rFonts w:ascii="微软雅黑" w:hAnsi="微软雅黑" w:cs="微软雅黑" w:eastAsia="微软雅黑" w:hint="eastAsia"/>
          <w:sz w:val="30"/>
          <w:szCs w:val="30"/>
        </w:rPr>
        <w:t xml:space="preserve">6.</w:t>
      </w:r>
      <w:r>
        <w:rPr>
          <w:rFonts w:ascii="微软雅黑" w:hAnsi="微软雅黑" w:cs="微软雅黑" w:eastAsia="微软雅黑" w:hint="eastAsia"/>
          <w:sz w:val="30"/>
          <w:szCs w:val="30"/>
          <w:lang w:val="en-US" w:eastAsia="zh-CN"/>
        </w:rPr>
        <w:t xml:space="preserve">6</w:t>
      </w:r>
      <w:r>
        <w:rPr>
          <w:rFonts w:ascii="微软雅黑" w:hAnsi="微软雅黑" w:cs="微软雅黑" w:eastAsia="微软雅黑" w:hint="eastAsia"/>
          <w:sz w:val="30"/>
          <w:szCs w:val="30"/>
        </w:rPr>
        <w:t xml:space="preserve">系统集成</w:t>
      </w:r>
      <w:bookmarkEnd w:id="421"/>
      <w:r/>
      <w:bookmarkEnd w:id="422"/>
      <w:r>
        <w:rPr>
          <w:rFonts w:ascii="微软雅黑" w:hAnsi="微软雅黑" w:cs="微软雅黑" w:eastAsia="微软雅黑" w:hint="eastAsia"/>
          <w:sz w:val="30"/>
          <w:szCs w:val="30"/>
        </w:rPr>
        <w:t xml:space="preserve">平台</w:t>
      </w:r>
      <w:bookmarkEnd w:id="423"/>
      <w:r/>
      <w:bookmarkEnd w:id="424"/>
      <w:r/>
      <w:bookmarkEnd w:id="425"/>
      <w:r/>
      <w:bookmarkEnd w:id="426"/>
      <w:r/>
      <w:r/>
    </w:p>
    <w:p>
      <w:pPr>
        <w:ind w:firstLine="420"/>
        <w:rPr>
          <w:rFonts w:ascii="宋体" w:hAnsi="宋体" w:cs="宋体" w:eastAsia="宋体" w:hint="eastAsia"/>
          <w:sz w:val="21"/>
          <w:szCs w:val="21"/>
        </w:rPr>
      </w:pPr>
      <w:r/>
      <w:bookmarkStart w:id="427" w:name="_Toc497378957"/>
      <w:r/>
      <w:bookmarkStart w:id="428" w:name="_Toc351034933"/>
      <w:r/>
      <w:bookmarkStart w:id="429" w:name="_Toc267734957"/>
      <w:r>
        <w:rPr>
          <w:rFonts w:ascii="宋体" w:hAnsi="宋体" w:cs="宋体" w:eastAsia="宋体" w:hint="eastAsia"/>
          <w:sz w:val="21"/>
          <w:szCs w:val="21"/>
        </w:rPr>
        <w:t xml:space="preserve">e-Link即时通讯系统</w:t>
      </w:r>
      <w:r>
        <w:rPr>
          <w:rFonts w:ascii="宋体" w:hAnsi="宋体" w:cs="宋体" w:hint="eastAsia"/>
          <w:sz w:val="21"/>
          <w:szCs w:val="21"/>
          <w:lang w:eastAsia="zh-CN"/>
        </w:rPr>
        <w:t xml:space="preserve">支持</w:t>
      </w:r>
      <w:r>
        <w:rPr>
          <w:rFonts w:ascii="宋体" w:hAnsi="宋体" w:cs="宋体" w:eastAsia="宋体" w:hint="eastAsia"/>
          <w:sz w:val="21"/>
          <w:szCs w:val="21"/>
        </w:rPr>
        <w:t xml:space="preserve">与第三方软硬件系统集成，实现</w:t>
      </w:r>
      <w:r>
        <w:rPr>
          <w:rFonts w:ascii="宋体" w:hAnsi="宋体" w:cs="宋体" w:hint="eastAsia"/>
          <w:sz w:val="21"/>
          <w:szCs w:val="21"/>
          <w:lang w:eastAsia="zh-CN"/>
        </w:rPr>
        <w:t xml:space="preserve">了</w:t>
      </w:r>
      <w:r>
        <w:rPr>
          <w:rFonts w:ascii="宋体" w:hAnsi="宋体" w:cs="宋体" w:eastAsia="宋体" w:hint="eastAsia"/>
          <w:sz w:val="21"/>
          <w:szCs w:val="21"/>
        </w:rPr>
        <w:t xml:space="preserve">组织机构</w:t>
      </w:r>
      <w:r>
        <w:rPr>
          <w:rFonts w:ascii="宋体" w:hAnsi="宋体" w:cs="宋体" w:hint="eastAsia"/>
          <w:sz w:val="21"/>
          <w:szCs w:val="21"/>
          <w:lang w:eastAsia="zh-CN"/>
        </w:rPr>
        <w:t xml:space="preserve">同步</w:t>
      </w:r>
      <w:r>
        <w:rPr>
          <w:rFonts w:ascii="宋体" w:hAnsi="宋体" w:cs="宋体" w:eastAsia="宋体" w:hint="eastAsia"/>
          <w:sz w:val="21"/>
          <w:szCs w:val="21"/>
        </w:rPr>
        <w:t xml:space="preserve">、人员信息同步、单点登录、待办提醒等；</w:t>
      </w:r>
      <w:r/>
    </w:p>
    <w:p>
      <w:pPr>
        <w:ind w:firstLine="420"/>
        <w:rPr>
          <w:rFonts w:ascii="宋体" w:hAnsi="宋体" w:cs="宋体" w:eastAsia="宋体" w:hint="eastAsia"/>
          <w:sz w:val="21"/>
          <w:szCs w:val="21"/>
        </w:rPr>
      </w:pPr>
      <w:r>
        <w:rPr>
          <w:rFonts w:ascii="宋体" w:hAnsi="宋体" w:cs="宋体" w:hint="eastAsia"/>
          <w:sz w:val="21"/>
          <w:szCs w:val="21"/>
          <w:lang w:eastAsia="zh-CN"/>
        </w:rPr>
        <w:t xml:space="preserve">企业各</w:t>
      </w:r>
      <w:r>
        <w:rPr>
          <w:rFonts w:ascii="宋体" w:hAnsi="宋体" w:cs="宋体" w:eastAsia="宋体" w:hint="eastAsia"/>
          <w:sz w:val="21"/>
          <w:szCs w:val="21"/>
        </w:rPr>
        <w:t xml:space="preserve">业务系统的消息（新闻、公告、待办等类型）可通过e-Link进行提醒、显示，并可单点登录至消息源系统对消息进行查看。</w:t>
      </w:r>
      <w:r/>
    </w:p>
    <w:p>
      <w:pPr>
        <w:ind w:firstLine="422"/>
        <w:rPr>
          <w:rFonts w:ascii="宋体" w:hAnsi="宋体" w:cs="宋体" w:eastAsia="宋体" w:hint="eastAsia"/>
          <w:b/>
          <w:bCs/>
          <w:sz w:val="21"/>
          <w:szCs w:val="21"/>
          <w:lang w:eastAsia="zh-CN"/>
        </w:rPr>
      </w:pPr>
      <w:r>
        <w:rPr>
          <w:rFonts w:ascii="宋体" w:hAnsi="宋体" w:cs="宋体" w:eastAsia="宋体" w:hint="eastAsia"/>
          <w:b/>
          <w:bCs/>
          <w:sz w:val="21"/>
          <w:szCs w:val="21"/>
        </w:rPr>
        <w:t xml:space="preserve">e-Link即时通讯系统</w:t>
      </w:r>
      <w:r>
        <w:rPr>
          <w:rFonts w:ascii="宋体" w:hAnsi="宋体" w:cs="宋体" w:eastAsia="宋体" w:hint="eastAsia"/>
          <w:b/>
          <w:bCs/>
          <w:sz w:val="21"/>
          <w:szCs w:val="21"/>
          <w:lang w:eastAsia="zh-CN"/>
        </w:rPr>
        <w:t xml:space="preserve">系统集成优势：</w:t>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1、系统提供跨平台、跨语种标准web service接口，提供四大类接口“人员组织信息同步接口、融合通讯功能接口、统一消息互动接口、统一认证参数设置接口”</w:t>
      </w:r>
      <w:r>
        <w:rPr>
          <w:rFonts w:ascii="宋体" w:hAnsi="宋体" w:cs="宋体" w:eastAsia="宋体" w:hint="eastAsia"/>
          <w:sz w:val="21"/>
          <w:szCs w:val="21"/>
          <w:lang w:eastAsia="zh-CN"/>
        </w:rPr>
        <w:t xml:space="preserve">。</w:t>
      </w:r>
      <w:r>
        <w:rPr>
          <w:rFonts w:ascii="宋体" w:hAnsi="宋体" w:cs="宋体" w:eastAsia="宋体" w:hint="eastAsia"/>
          <w:sz w:val="21"/>
          <w:szCs w:val="21"/>
        </w:rPr>
        <w:t xml:space="preserve">通过此类接口，可实现与现有以及未来</w:t>
      </w:r>
      <w:r>
        <w:rPr>
          <w:rFonts w:ascii="宋体" w:hAnsi="宋体" w:cs="宋体" w:eastAsia="宋体" w:hint="eastAsia"/>
          <w:sz w:val="21"/>
          <w:szCs w:val="21"/>
          <w:lang w:eastAsia="zh-CN"/>
        </w:rPr>
        <w:t xml:space="preserve">待</w:t>
      </w:r>
      <w:r>
        <w:rPr>
          <w:rFonts w:ascii="宋体" w:hAnsi="宋体" w:cs="宋体" w:eastAsia="宋体" w:hint="eastAsia"/>
          <w:sz w:val="21"/>
          <w:szCs w:val="21"/>
        </w:rPr>
        <w:t xml:space="preserve">建设的业务办公系统集成。通过认证接口可实现基于标准AD域人员目录同步及统一认证；通过人员组织信息同步接口可实现基于OA系统的人员组织结构信息实时同步更新；通过统一消息互动接口可实现与现有的OA、邮件等系统中的待办事务提醒，并可直接带链接回调处理；通过融合通讯功能接口，可实现其他系统调用接口使用短信收发、视频会议等功能。</w:t>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2、与众多OA及系统集成厂商（用友、致远、上海泛微、清华同方、清华紫光、北大方正、中软融鑫、中软国际、华深慧正、浙大网新、福建榕基、太极股份、复旦协达、雪城科技）等长期合作，早已形成标准的接口，并已得到深入应用，比如单点登录，待办提醒，提醒带链接回调处理，流程协作群组监督等功能。</w:t>
      </w:r>
      <w:r/>
    </w:p>
    <w:p>
      <w:pPr>
        <w:ind w:firstLine="420"/>
        <w:keepLines w:val="false"/>
        <w:keepNext w:val="false"/>
        <w:pageBreakBefore w:val="false"/>
        <w:spacing w:after="164"/>
        <w:widowControl w:val="off"/>
        <w:rPr>
          <w:rFonts w:hint="eastAsia"/>
        </w:rPr>
        <w:outlineLvl w:val="9"/>
      </w:pPr>
      <w:r>
        <w:rPr>
          <w:rFonts w:ascii="宋体" w:hAnsi="宋体" w:cs="宋体" w:eastAsia="宋体" w:hint="eastAsia"/>
          <w:sz w:val="21"/>
          <w:szCs w:val="21"/>
        </w:rPr>
        <w:t xml:space="preserve">3、e-Link即时通讯平台已与winmail、亿邮、exchange、domino等邮件系统做过了深度集成，可实现新邮件到达提醒，邮件未读数目提醒，邮件系统单点登录，邮件发送邮件，可调用默认的邮件客户端收发等功能。</w:t>
      </w:r>
      <w:r/>
    </w:p>
    <w:p>
      <w:pPr>
        <w:pStyle w:val="178"/>
        <w:keepLines/>
        <w:keepNext/>
        <w:pageBreakBefore w:val="false"/>
        <w:spacing w:lineRule="auto" w:line="416" w:after="0" w:before="140"/>
        <w:widowControl w:val="off"/>
        <w:rPr>
          <w:rFonts w:ascii="微软雅黑" w:hAnsi="微软雅黑" w:cs="微软雅黑" w:eastAsia="微软雅黑" w:hint="eastAsia"/>
          <w:sz w:val="24"/>
          <w:szCs w:val="24"/>
        </w:rPr>
        <w:outlineLvl w:val="1"/>
      </w:pPr>
      <w:r/>
      <w:bookmarkStart w:id="430" w:name="_Toc20739_WPSOffice_Level3"/>
      <w:r/>
      <w:bookmarkStart w:id="431" w:name="_Toc19132"/>
      <w:r/>
      <w:bookmarkStart w:id="432" w:name="_Toc20680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6</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1</w:t>
      </w:r>
      <w:r>
        <w:rPr>
          <w:rFonts w:ascii="微软雅黑" w:hAnsi="微软雅黑" w:cs="微软雅黑" w:eastAsia="微软雅黑" w:hint="eastAsia"/>
          <w:sz w:val="24"/>
          <w:szCs w:val="24"/>
        </w:rPr>
        <w:t xml:space="preserve">  集成OA办公系统</w:t>
      </w:r>
      <w:bookmarkEnd w:id="427"/>
      <w:r/>
      <w:bookmarkEnd w:id="428"/>
      <w:r/>
      <w:bookmarkEnd w:id="429"/>
      <w:r/>
      <w:bookmarkEnd w:id="430"/>
      <w:r/>
      <w:bookmarkEnd w:id="431"/>
      <w:r/>
      <w:bookmarkEnd w:id="432"/>
      <w:r/>
      <w:r/>
    </w:p>
    <w:p>
      <w:pPr>
        <w:rPr>
          <w:rFonts w:ascii="宋体" w:hAnsi="宋体" w:cs="宋体" w:eastAsia="宋体" w:hint="eastAsia"/>
          <w:b/>
          <w:bCs/>
          <w:sz w:val="21"/>
          <w:szCs w:val="21"/>
        </w:rPr>
      </w:pPr>
      <w:r/>
      <w:bookmarkStart w:id="433" w:name="_Toc351034934"/>
      <w:r/>
      <w:bookmarkStart w:id="434" w:name="_Toc267734958"/>
      <w:r>
        <w:rPr>
          <w:rFonts w:ascii="宋体" w:hAnsi="宋体" w:cs="宋体" w:eastAsia="宋体" w:hint="eastAsia"/>
          <w:b/>
          <w:bCs/>
          <w:sz w:val="21"/>
          <w:szCs w:val="21"/>
        </w:rPr>
        <w:t xml:space="preserve">6.</w:t>
      </w:r>
      <w:r>
        <w:rPr>
          <w:rFonts w:ascii="宋体" w:hAnsi="宋体" w:cs="宋体" w:hint="eastAsia"/>
          <w:b/>
          <w:bCs/>
          <w:sz w:val="21"/>
          <w:szCs w:val="21"/>
          <w:lang w:val="en-US" w:eastAsia="zh-CN"/>
        </w:rPr>
        <w:t xml:space="preserve">6</w:t>
      </w:r>
      <w:r>
        <w:rPr>
          <w:rFonts w:ascii="宋体" w:hAnsi="宋体" w:cs="宋体" w:eastAsia="宋体" w:hint="eastAsia"/>
          <w:b/>
          <w:bCs/>
          <w:sz w:val="21"/>
          <w:szCs w:val="21"/>
        </w:rPr>
        <w:t xml:space="preserve">.</w:t>
      </w:r>
      <w:r>
        <w:rPr>
          <w:rFonts w:ascii="宋体" w:hAnsi="宋体" w:cs="宋体" w:eastAsia="宋体" w:hint="eastAsia"/>
          <w:b/>
          <w:bCs/>
          <w:sz w:val="21"/>
          <w:szCs w:val="21"/>
          <w:lang w:val="en-US" w:eastAsia="zh-CN"/>
        </w:rPr>
        <w:t xml:space="preserve">1</w:t>
      </w:r>
      <w:r>
        <w:rPr>
          <w:rFonts w:ascii="宋体" w:hAnsi="宋体" w:cs="宋体" w:eastAsia="宋体" w:hint="eastAsia"/>
          <w:b/>
          <w:bCs/>
          <w:sz w:val="21"/>
          <w:szCs w:val="21"/>
        </w:rPr>
        <w:t xml:space="preserve">.1  与OA人员信息组织结构适时同步</w:t>
      </w:r>
      <w:bookmarkEnd w:id="433"/>
      <w:r/>
      <w:bookmarkEnd w:id="434"/>
      <w:r/>
      <w:r/>
    </w:p>
    <w:p>
      <w:pPr>
        <w:ind w:firstLine="420"/>
        <w:spacing w:after="163"/>
        <w:rPr>
          <w:rFonts w:ascii="微软雅黑" w:hAnsi="微软雅黑" w:eastAsia="微软雅黑"/>
          <w:sz w:val="21"/>
          <w:szCs w:val="21"/>
        </w:rPr>
      </w:pPr>
      <w:r>
        <w:rPr>
          <w:rFonts w:ascii="宋体" w:hAnsi="宋体" w:cs="宋体" w:eastAsia="宋体" w:hint="eastAsia"/>
          <w:sz w:val="21"/>
          <w:szCs w:val="21"/>
        </w:rPr>
        <w:t xml:space="preserve">e-Link即时通讯平台可为OA系统提供人员信息同步接口，也支持直接读取OA系统中数据库信息，实现人员组织信息同步更新。人员组织信息可以实现实时同步，也可以自定义一个缓冲时间，每隔多长时间适时同步一次；支持人员的职务、岗位信息，并可随时动态扩展数据库字段，以便支持不同系统的人员组织信息，支持一人多岗；可同步已经建设好的系统的组织结构，同步后系统将会按照被同步信息系统中的组织结构和人员信息进行显示，完全满足用户原来的查找、使用习惯。 </w:t>
      </w:r>
      <w:r/>
    </w:p>
    <w:p>
      <w:pPr>
        <w:rPr>
          <w:rFonts w:ascii="微软雅黑" w:hAnsi="微软雅黑" w:eastAsia="微软雅黑"/>
          <w:b/>
          <w:sz w:val="21"/>
          <w:szCs w:val="21"/>
        </w:rPr>
      </w:pPr>
      <w:r/>
      <w:bookmarkStart w:id="435" w:name="_Toc267734959"/>
      <w:r/>
      <w:bookmarkStart w:id="436" w:name="_Toc351034935"/>
      <w:r>
        <w:rPr>
          <w:rFonts w:ascii="微软雅黑" w:hAnsi="微软雅黑" w:eastAsia="微软雅黑" w:hint="eastAsia"/>
          <w:b/>
          <w:sz w:val="21"/>
          <w:szCs w:val="21"/>
        </w:rPr>
        <w:t xml:space="preserve">6.</w:t>
      </w:r>
      <w:r>
        <w:rPr>
          <w:rFonts w:ascii="微软雅黑" w:hAnsi="微软雅黑" w:eastAsia="微软雅黑" w:hint="eastAsia"/>
          <w:b/>
          <w:sz w:val="21"/>
          <w:szCs w:val="21"/>
          <w:lang w:val="en-US" w:eastAsia="zh-CN"/>
        </w:rPr>
        <w:t xml:space="preserve">6</w:t>
      </w:r>
      <w:r>
        <w:rPr>
          <w:rFonts w:ascii="微软雅黑" w:hAnsi="微软雅黑" w:eastAsia="微软雅黑" w:hint="eastAsia"/>
          <w:b/>
          <w:sz w:val="21"/>
          <w:szCs w:val="21"/>
        </w:rPr>
        <w:t xml:space="preserve">.</w:t>
      </w:r>
      <w:r>
        <w:rPr>
          <w:rFonts w:ascii="微软雅黑" w:hAnsi="微软雅黑" w:eastAsia="微软雅黑" w:hint="eastAsia"/>
          <w:b/>
          <w:sz w:val="21"/>
          <w:szCs w:val="21"/>
          <w:lang w:val="en-US" w:eastAsia="zh-CN"/>
        </w:rPr>
        <w:t xml:space="preserve">1</w:t>
      </w:r>
      <w:r>
        <w:rPr>
          <w:rFonts w:ascii="微软雅黑" w:hAnsi="微软雅黑" w:eastAsia="微软雅黑" w:hint="eastAsia"/>
          <w:b/>
          <w:sz w:val="21"/>
          <w:szCs w:val="21"/>
        </w:rPr>
        <w:t xml:space="preserve">.2</w:t>
      </w:r>
      <w:r>
        <w:rPr>
          <w:rFonts w:ascii="微软雅黑" w:hAnsi="微软雅黑" w:eastAsia="微软雅黑"/>
          <w:b/>
          <w:sz w:val="21"/>
          <w:szCs w:val="21"/>
        </w:rPr>
        <w:t xml:space="preserve">  </w:t>
      </w:r>
      <w:r>
        <w:rPr>
          <w:rFonts w:ascii="微软雅黑" w:hAnsi="微软雅黑" w:eastAsia="微软雅黑" w:hint="eastAsia"/>
          <w:b/>
          <w:sz w:val="21"/>
          <w:szCs w:val="21"/>
        </w:rPr>
        <w:t xml:space="preserve">一体化办公，统一双向快速登录</w:t>
      </w:r>
      <w:bookmarkEnd w:id="435"/>
      <w:r/>
      <w:bookmarkEnd w:id="436"/>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通过管理端的统一设置，可以把OA系统直接在客户端的系统门户上体现出来，工作人员只要登录系统客户端，就可以实现登录其他业务系统，实现一站式验证；而通过快捷按钮，可以直接可以进入相应的系统。反之，通过OA系统，也可登录客户端。</w:t>
      </w:r>
      <w:r/>
    </w:p>
    <w:p>
      <w:pPr>
        <w:pStyle w:val="202"/>
        <w:numPr>
          <w:ilvl w:val="0"/>
          <w:numId w:val="0"/>
        </w:numPr>
        <w:ind w:firstLine="420"/>
        <w:jc w:val="left"/>
        <w:spacing w:lineRule="auto" w:line="360"/>
        <w:rPr>
          <w:rFonts w:ascii="微软雅黑" w:hAnsi="微软雅黑" w:eastAsia="微软雅黑"/>
          <w:b/>
          <w:color w:val="FF0000"/>
          <w:szCs w:val="21"/>
        </w:rPr>
      </w:pPr>
      <w:r>
        <w:rPr>
          <w:rFonts w:ascii="微软雅黑" w:hAnsi="微软雅黑" w:eastAsia="微软雅黑"/>
          <w:b w:val="false"/>
          <w:bCs/>
          <w:color w:val="FF0000"/>
          <w:szCs w:val="21"/>
        </w:rPr>
        <w:t xml:space="preserve">从</w:t>
      </w:r>
      <w:r>
        <w:rPr>
          <w:rFonts w:ascii="微软雅黑" w:hAnsi="微软雅黑" w:eastAsia="微软雅黑" w:hint="eastAsia"/>
          <w:b w:val="false"/>
          <w:bCs/>
          <w:color w:val="FF0000"/>
          <w:szCs w:val="21"/>
        </w:rPr>
        <w:t xml:space="preserve">e-Link即时通讯</w:t>
      </w:r>
      <w:r>
        <w:rPr>
          <w:rFonts w:ascii="微软雅黑" w:hAnsi="微软雅黑" w:eastAsia="微软雅黑"/>
          <w:b w:val="false"/>
          <w:bCs/>
          <w:color w:val="FF0000"/>
          <w:szCs w:val="21"/>
        </w:rPr>
        <w:t xml:space="preserve">客户端切换到业务系统的“正向单点登录”；</w:t>
      </w:r>
      <w:r/>
    </w:p>
    <w:p>
      <w:pPr>
        <w:keepLines w:val="false"/>
        <w:keepNext w:val="false"/>
        <w:pageBreakBefore w:val="false"/>
        <w:spacing w:after="327"/>
        <w:widowControl w:val="off"/>
        <w:rPr>
          <w:rFonts w:ascii="微软雅黑" w:hAnsi="微软雅黑" w:eastAsia="微软雅黑"/>
        </w:rPr>
        <w:outlineLvl w:val="9"/>
      </w:pPr>
      <w:r>
        <w:rPr>
          <w:rFonts w:ascii="微软雅黑" w:hAnsi="微软雅黑" w:eastAsia="微软雅黑"/>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mso-wrap-distance-left:0.0pt;mso-wrap-distance-top:0.0pt;mso-wrap-distance-right:0.0pt;mso-wrap-distance-bottom:0.0pt;width:415.2pt;height:211.8pt;" filled="f" stroked="f">
            <v:path textboxrect="0,0,0,0"/>
            <v:imagedata r:id="rId79" o:title=""/>
          </v:shape>
          <o:OLEObject DrawAspect="Content" r:id="rId80" ObjectID="_15250466" ProgID="Visio.Drawing.11" ShapeID="_x0000_i66" Type="Embed"/>
        </w:object>
      </w:r>
      <w:r/>
    </w:p>
    <w:p>
      <w:pPr>
        <w:pStyle w:val="202"/>
        <w:numPr>
          <w:ilvl w:val="0"/>
          <w:numId w:val="0"/>
        </w:numPr>
        <w:ind w:firstLine="420"/>
        <w:jc w:val="left"/>
        <w:spacing w:lineRule="auto" w:line="360"/>
        <w:rPr>
          <w:rFonts w:ascii="微软雅黑" w:hAnsi="微软雅黑" w:eastAsia="微软雅黑"/>
          <w:b w:val="false"/>
          <w:bCs/>
          <w:color w:val="FF0000"/>
          <w:szCs w:val="21"/>
        </w:rPr>
      </w:pPr>
      <w:r>
        <w:rPr>
          <w:rFonts w:ascii="微软雅黑" w:hAnsi="微软雅黑" w:eastAsia="微软雅黑"/>
          <w:b w:val="false"/>
          <w:bCs/>
          <w:color w:val="FF0000"/>
          <w:szCs w:val="21"/>
        </w:rPr>
        <w:t xml:space="preserve">从业务系统启动</w:t>
      </w:r>
      <w:r>
        <w:rPr>
          <w:rFonts w:ascii="微软雅黑" w:hAnsi="微软雅黑" w:eastAsia="微软雅黑" w:hint="eastAsia"/>
          <w:b w:val="false"/>
          <w:bCs/>
          <w:color w:val="FF0000"/>
          <w:szCs w:val="21"/>
        </w:rPr>
        <w:t xml:space="preserve">e-Link即时通讯</w:t>
      </w:r>
      <w:r>
        <w:rPr>
          <w:rFonts w:ascii="微软雅黑" w:hAnsi="微软雅黑" w:eastAsia="微软雅黑"/>
          <w:b w:val="false"/>
          <w:bCs/>
          <w:color w:val="FF0000"/>
          <w:szCs w:val="21"/>
        </w:rPr>
        <w:t xml:space="preserve">客户端的“反向单点登录”；</w:t>
      </w:r>
      <w:r/>
    </w:p>
    <w:p>
      <w:pPr>
        <w:rPr>
          <w:rFonts w:ascii="微软雅黑" w:hAnsi="微软雅黑" w:eastAsia="微软雅黑"/>
        </w:rPr>
      </w:pPr>
      <w:r>
        <w:rPr>
          <w:rFonts w:ascii="微软雅黑" w:hAnsi="微软雅黑" w:eastAsia="微软雅黑"/>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mso-wrap-distance-left:0.0pt;mso-wrap-distance-top:0.0pt;mso-wrap-distance-right:0.0pt;mso-wrap-distance-bottom:0.0pt;width:415.2pt;height:211.8pt;" filled="f" stroked="f">
            <v:path textboxrect="0,0,0,0"/>
            <v:imagedata r:id="rId81" o:title=""/>
          </v:shape>
          <o:OLEObject DrawAspect="Content" r:id="rId82" ObjectID="_15250467" ProgID="Visio.Drawing.11" ShapeID="_x0000_i67" Type="Embed"/>
        </w:object>
      </w:r>
      <w:r/>
    </w:p>
    <w:p>
      <w:pPr>
        <w:rPr>
          <w:rFonts w:ascii="微软雅黑" w:hAnsi="微软雅黑" w:eastAsia="微软雅黑"/>
          <w:b/>
          <w:sz w:val="21"/>
          <w:szCs w:val="21"/>
        </w:rPr>
      </w:pPr>
      <w:r/>
      <w:bookmarkStart w:id="437" w:name="_Toc351034936"/>
      <w:r/>
      <w:bookmarkStart w:id="438" w:name="_Toc267734960"/>
      <w:r>
        <w:rPr>
          <w:rFonts w:ascii="微软雅黑" w:hAnsi="微软雅黑" w:eastAsia="微软雅黑" w:hint="eastAsia"/>
          <w:b/>
          <w:sz w:val="21"/>
          <w:szCs w:val="21"/>
        </w:rPr>
        <w:t xml:space="preserve">6.</w:t>
      </w:r>
      <w:r>
        <w:rPr>
          <w:rFonts w:ascii="微软雅黑" w:hAnsi="微软雅黑" w:eastAsia="微软雅黑" w:hint="eastAsia"/>
          <w:b/>
          <w:sz w:val="21"/>
          <w:szCs w:val="21"/>
          <w:lang w:val="en-US" w:eastAsia="zh-CN"/>
        </w:rPr>
        <w:t xml:space="preserve">6</w:t>
      </w:r>
      <w:r>
        <w:rPr>
          <w:rFonts w:ascii="微软雅黑" w:hAnsi="微软雅黑" w:eastAsia="微软雅黑" w:hint="eastAsia"/>
          <w:b/>
          <w:sz w:val="21"/>
          <w:szCs w:val="21"/>
        </w:rPr>
        <w:t xml:space="preserve">.</w:t>
      </w:r>
      <w:r>
        <w:rPr>
          <w:rFonts w:ascii="微软雅黑" w:hAnsi="微软雅黑" w:eastAsia="微软雅黑" w:hint="eastAsia"/>
          <w:b/>
          <w:sz w:val="21"/>
          <w:szCs w:val="21"/>
          <w:lang w:val="en-US" w:eastAsia="zh-CN"/>
        </w:rPr>
        <w:t xml:space="preserve">1</w:t>
      </w:r>
      <w:r>
        <w:rPr>
          <w:rFonts w:ascii="微软雅黑" w:hAnsi="微软雅黑" w:eastAsia="微软雅黑" w:hint="eastAsia"/>
          <w:b/>
          <w:sz w:val="21"/>
          <w:szCs w:val="21"/>
        </w:rPr>
        <w:t xml:space="preserve">.3</w:t>
      </w:r>
      <w:r>
        <w:rPr>
          <w:rFonts w:ascii="微软雅黑" w:hAnsi="微软雅黑" w:eastAsia="微软雅黑"/>
          <w:b/>
          <w:sz w:val="21"/>
          <w:szCs w:val="21"/>
        </w:rPr>
        <w:t xml:space="preserve">  </w:t>
      </w:r>
      <w:r>
        <w:rPr>
          <w:rFonts w:ascii="微软雅黑" w:hAnsi="微软雅黑" w:eastAsia="微软雅黑" w:hint="eastAsia"/>
          <w:b/>
          <w:sz w:val="21"/>
          <w:szCs w:val="21"/>
        </w:rPr>
        <w:t xml:space="preserve">待办提醒，加速办事进程，提高工作效率</w:t>
      </w:r>
      <w:bookmarkEnd w:id="437"/>
      <w:r/>
      <w:bookmarkEnd w:id="438"/>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通过e-Link系统提供的标准接口，可以实现与OA系统集成。通过e-Link即时通讯系统在客户端上实现工作流、待办事宜、日历任务的提醒，提醒后还可以直接进入各个系统中处理相关业务，实现与各个系统的有效集成。在线用户可以通过气泡窗体提醒，不在线用户可以通过短信方式告知用户需要处理的待办事务。</w:t>
      </w:r>
      <w:r/>
    </w:p>
    <w:p>
      <w:pPr>
        <w:jc w:val="center"/>
        <w:spacing w:lineRule="auto" w:line="720" w:after="326"/>
        <w:rPr>
          <w:rFonts w:ascii="微软雅黑" w:hAnsi="微软雅黑" w:eastAsia="微软雅黑"/>
        </w:rPr>
      </w:pPr>
      <w:r>
        <w:rPr>
          <w:rFonts w:ascii="微软雅黑" w:hAnsi="微软雅黑" w:eastAsia="微软雅黑"/>
        </w:rPr>
        <mc:AlternateContent>
          <mc:Choice Requires="wpg">
            <w:drawing>
              <wp:inline xmlns:wp="http://schemas.openxmlformats.org/drawingml/2006/wordprocessingDrawing" distT="0" distB="0" distL="0" distR="0">
                <wp:extent cx="4742814" cy="3060064"/>
                <wp:effectExtent l="0" t="0" r="634" b="6984"/>
                <wp:docPr id="69" name="图片 3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33" hidden="0"/>
                        <pic:cNvPicPr>
                          <a:picLocks noChangeAspect="1"/>
                        </pic:cNvPicPr>
                      </pic:nvPicPr>
                      <pic:blipFill>
                        <a:blip r:embed="rId83"/>
                        <a:stretch/>
                      </pic:blipFill>
                      <pic:spPr bwMode="auto">
                        <a:xfrm>
                          <a:off x="0" y="0"/>
                          <a:ext cx="4742815" cy="30600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mso-wrap-distance-left:0.0pt;mso-wrap-distance-top:0.0pt;mso-wrap-distance-right:0.0pt;mso-wrap-distance-bottom:0.0pt;width:373.4pt;height:240.9pt;">
                <v:path textboxrect="0,0,0,0"/>
                <v:imagedata r:id="rId83"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439" w:name="_Toc21281_WPSOffice_Level3"/>
      <w:r/>
      <w:bookmarkStart w:id="440" w:name="_Toc26926"/>
      <w:r/>
      <w:bookmarkStart w:id="441" w:name="_Toc497378958"/>
      <w:r/>
      <w:bookmarkStart w:id="442" w:name="_Toc351034937"/>
      <w:r/>
      <w:bookmarkStart w:id="443" w:name="_Toc267734961"/>
      <w:r/>
      <w:bookmarkStart w:id="444" w:name="_Toc10741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6</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2</w:t>
      </w:r>
      <w:r>
        <w:rPr>
          <w:rFonts w:ascii="微软雅黑" w:hAnsi="微软雅黑" w:cs="微软雅黑" w:eastAsia="微软雅黑" w:hint="eastAsia"/>
          <w:sz w:val="24"/>
          <w:szCs w:val="24"/>
        </w:rPr>
        <w:t xml:space="preserve"> 邮件系统集成</w:t>
      </w:r>
      <w:bookmarkEnd w:id="439"/>
      <w:r/>
      <w:bookmarkEnd w:id="440"/>
      <w:r/>
      <w:bookmarkEnd w:id="441"/>
      <w:r/>
      <w:bookmarkEnd w:id="442"/>
      <w:r/>
      <w:bookmarkEnd w:id="443"/>
      <w:r/>
      <w:bookmarkEnd w:id="444"/>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通过客户端提供的邮件功能，实现新邮件到达提醒；同时可以在主面板上显示未读数目，也可快速调用默认的邮件系统直接向联系人发送邮件。</w:t>
      </w:r>
      <w:r/>
    </w:p>
    <w:p>
      <w:pPr>
        <w:numPr>
          <w:ilvl w:val="0"/>
          <w:numId w:val="7"/>
        </w:numPr>
        <w:jc w:val="center"/>
        <w:spacing w:lineRule="auto" w:line="240"/>
        <w:shd w:val="clear" w:color="auto" w:fill="F6F6F6"/>
        <w:widowControl/>
        <w:rPr>
          <w:rFonts w:ascii="微软雅黑" w:hAnsi="微软雅黑" w:cs="宋体" w:eastAsia="微软雅黑"/>
          <w:vanish/>
          <w:color w:val="000000"/>
          <w:sz w:val="36"/>
          <w:szCs w:val="36"/>
        </w:rPr>
        <w:pBdr>
          <w:bottom w:val="single" w:color="DFE8EE" w:sz="6" w:space="31"/>
        </w:pBdr>
        <w:outlineLvl w:val="4"/>
      </w:pPr>
      <w:r>
        <w:rPr>
          <w:rFonts w:ascii="微软雅黑" w:hAnsi="微软雅黑" w:cs="宋体" w:eastAsia="微软雅黑" w:hint="eastAsia"/>
          <w:vanish/>
          <w:color w:val="000000"/>
          <w:sz w:val="36"/>
          <w:szCs w:val="36"/>
        </w:rPr>
        <w:t xml:space="preserve">会议管理</w:t>
      </w:r>
      <w:r/>
    </w:p>
    <w:p>
      <w:pPr>
        <w:ind w:left="720"/>
        <w:spacing w:lineRule="auto" w:line="240" w:beforeAutospacing="1"/>
        <w:shd w:val="clear" w:color="auto" w:fill="F6F6F6"/>
        <w:widowControl/>
        <w:rPr>
          <w:rFonts w:ascii="微软雅黑" w:hAnsi="微软雅黑" w:cs="宋体" w:eastAsia="微软雅黑"/>
          <w:vanish/>
          <w:color w:val="686868"/>
          <w:sz w:val="18"/>
          <w:szCs w:val="18"/>
        </w:rPr>
        <w:pBdr>
          <w:bottom w:val="single" w:color="DFE8EE" w:sz="6" w:space="31"/>
        </w:pBdr>
      </w:pPr>
      <w:r>
        <w:rPr>
          <w:rFonts w:ascii="微软雅黑" w:hAnsi="微软雅黑" w:cs="宋体" w:eastAsia="微软雅黑"/>
          <w:vanish/>
          <w:color w:val="686868"/>
          <w:sz w:val="18"/>
          <w:szCs w:val="18"/>
        </w:rPr>
      </w:r>
      <w:r/>
    </w:p>
    <w:p>
      <w:pPr>
        <w:ind w:left="720"/>
        <w:spacing w:lineRule="atLeast" w:line="450" w:afterAutospacing="1" w:before="100" w:beforeAutospacing="1"/>
        <w:shd w:val="clear" w:color="auto" w:fill="F6F6F6"/>
        <w:widowControl/>
        <w:rPr>
          <w:rFonts w:ascii="微软雅黑" w:hAnsi="微软雅黑" w:cs="宋体" w:eastAsia="微软雅黑"/>
          <w:vanish/>
          <w:color w:val="686868"/>
          <w:sz w:val="21"/>
          <w:szCs w:val="21"/>
        </w:rPr>
        <w:pBdr>
          <w:bottom w:val="single" w:color="DFE8EE" w:sz="6" w:space="31"/>
        </w:pBdr>
      </w:pPr>
      <w:r>
        <w:rPr>
          <w:rFonts w:ascii="微软雅黑" w:hAnsi="微软雅黑" w:cs="宋体" w:eastAsia="微软雅黑" w:hint="eastAsia"/>
          <w:vanish/>
          <w:color w:val="686868"/>
          <w:sz w:val="21"/>
          <w:szCs w:val="21"/>
        </w:rPr>
        <w:t xml:space="preserve">　　会议管理可以实现会议申请、会议安排、查看关于会议的各种消息、查看会议室使用情况及做相关的会议纪要。</w:t>
      </w:r>
      <w:r/>
    </w:p>
    <w:p>
      <w:pPr>
        <w:numPr>
          <w:ilvl w:val="0"/>
          <w:numId w:val="8"/>
        </w:numPr>
        <w:jc w:val="center"/>
        <w:spacing w:lineRule="auto" w:line="240"/>
        <w:shd w:val="clear" w:color="auto" w:fill="F6F6F6"/>
        <w:widowControl/>
        <w:rPr>
          <w:rFonts w:ascii="微软雅黑" w:hAnsi="微软雅黑" w:cs="宋体" w:eastAsia="微软雅黑"/>
          <w:vanish/>
          <w:color w:val="000000"/>
          <w:sz w:val="36"/>
          <w:szCs w:val="36"/>
        </w:rPr>
        <w:pBdr>
          <w:bottom w:val="single" w:color="DFE8EE" w:sz="6" w:space="31"/>
        </w:pBdr>
        <w:outlineLvl w:val="4"/>
      </w:pPr>
      <w:r>
        <w:rPr>
          <w:rFonts w:ascii="微软雅黑" w:hAnsi="微软雅黑" w:cs="宋体" w:eastAsia="微软雅黑" w:hint="eastAsia"/>
          <w:vanish/>
          <w:color w:val="000000"/>
          <w:sz w:val="36"/>
          <w:szCs w:val="36"/>
        </w:rPr>
        <w:t xml:space="preserve">会议管理</w:t>
      </w:r>
      <w:r/>
    </w:p>
    <w:p>
      <w:pPr>
        <w:ind w:left="720"/>
        <w:spacing w:lineRule="auto" w:line="240" w:beforeAutospacing="1"/>
        <w:shd w:val="clear" w:color="auto" w:fill="F6F6F6"/>
        <w:widowControl/>
        <w:rPr>
          <w:rFonts w:ascii="微软雅黑" w:hAnsi="微软雅黑" w:cs="宋体" w:eastAsia="微软雅黑"/>
          <w:vanish/>
          <w:color w:val="686868"/>
          <w:sz w:val="18"/>
          <w:szCs w:val="18"/>
        </w:rPr>
        <w:pBdr>
          <w:bottom w:val="single" w:color="DFE8EE" w:sz="6" w:space="31"/>
        </w:pBdr>
      </w:pPr>
      <w:r>
        <w:rPr>
          <w:rFonts w:ascii="微软雅黑" w:hAnsi="微软雅黑" w:cs="宋体" w:eastAsia="微软雅黑"/>
          <w:vanish/>
          <w:color w:val="686868"/>
          <w:sz w:val="18"/>
          <w:szCs w:val="18"/>
        </w:rPr>
      </w:r>
      <w:r/>
    </w:p>
    <w:p>
      <w:pPr>
        <w:ind w:left="720"/>
        <w:spacing w:lineRule="atLeast" w:line="450" w:afterAutospacing="1" w:before="100" w:beforeAutospacing="1"/>
        <w:shd w:val="clear" w:color="auto" w:fill="F6F6F6"/>
        <w:widowControl/>
        <w:rPr>
          <w:rFonts w:ascii="微软雅黑" w:hAnsi="微软雅黑" w:cs="宋体" w:eastAsia="微软雅黑"/>
          <w:vanish/>
          <w:color w:val="686868"/>
          <w:sz w:val="21"/>
          <w:szCs w:val="21"/>
        </w:rPr>
        <w:pBdr>
          <w:bottom w:val="single" w:color="DFE8EE" w:sz="6" w:space="31"/>
        </w:pBdr>
      </w:pPr>
      <w:r>
        <w:rPr>
          <w:rFonts w:ascii="微软雅黑" w:hAnsi="微软雅黑" w:cs="宋体" w:eastAsia="微软雅黑" w:hint="eastAsia"/>
          <w:vanish/>
          <w:color w:val="686868"/>
          <w:sz w:val="21"/>
          <w:szCs w:val="21"/>
        </w:rPr>
        <w:t xml:space="preserve">　　会议管理可以实现会议申请、会议安排、查看关于会议的各种消息、查看会议室使用情况及做相关的会议纪要。</w:t>
      </w:r>
      <w:r/>
    </w:p>
    <w:p>
      <w:pPr>
        <w:jc w:val="center"/>
        <w:rPr>
          <w:rFonts w:ascii="微软雅黑" w:hAnsi="微软雅黑" w:eastAsia="微软雅黑"/>
        </w:rPr>
      </w:pPr>
      <w:r>
        <w:rPr>
          <w:rFonts w:ascii="微软雅黑" w:hAnsi="微软雅黑" w:eastAsia="微软雅黑" w:hint="eastAsia"/>
        </w:rPr>
        <mc:AlternateContent>
          <mc:Choice Requires="wpg">
            <w:drawing>
              <wp:inline xmlns:wp="http://schemas.openxmlformats.org/drawingml/2006/wordprocessingDrawing" distT="0" distB="0" distL="0" distR="0">
                <wp:extent cx="4961254" cy="3780154"/>
                <wp:effectExtent l="0" t="0" r="10794" b="10794"/>
                <wp:docPr id="70" name="图片 3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34" hidden="0"/>
                        <pic:cNvPicPr>
                          <a:picLocks noChangeAspect="1"/>
                        </pic:cNvPicPr>
                      </pic:nvPicPr>
                      <pic:blipFill>
                        <a:blip r:embed="rId76"/>
                        <a:stretch/>
                      </pic:blipFill>
                      <pic:spPr bwMode="auto">
                        <a:xfrm>
                          <a:off x="0" y="0"/>
                          <a:ext cx="4961255" cy="37801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mso-wrap-distance-left:0.0pt;mso-wrap-distance-top:0.0pt;mso-wrap-distance-right:0.0pt;mso-wrap-distance-bottom:0.0pt;width:390.6pt;height:297.6pt;" stroked="false">
                <v:path textboxrect="0,0,0,0"/>
                <v:imagedata r:id="rId76" o:title=""/>
              </v:shape>
            </w:pict>
          </mc:Fallback>
        </mc:AlternateContent>
      </w:r>
      <w:r/>
    </w:p>
    <w:p>
      <w:pPr>
        <w:jc w:val="center"/>
        <w:keepLines w:val="false"/>
        <w:keepNext w:val="false"/>
        <w:pageBreakBefore w:val="false"/>
        <w:spacing w:after="327"/>
        <w:widowControl w:val="off"/>
        <w:rPr>
          <w:rFonts w:ascii="微软雅黑" w:hAnsi="微软雅黑" w:eastAsia="微软雅黑"/>
        </w:rPr>
        <w:outlineLvl w:val="9"/>
      </w:pPr>
      <w:r/>
      <w:bookmarkStart w:id="445" w:name="_Toc690_WPSOffice_Level3"/>
      <w:r/>
      <w:bookmarkStart w:id="446" w:name="_Toc9652_WPSOffice_Level3"/>
      <w:r>
        <w:rPr>
          <w:rFonts w:ascii="微软雅黑" w:hAnsi="微软雅黑" w:eastAsia="微软雅黑" w:hint="eastAsia"/>
          <w:sz w:val="21"/>
          <w:szCs w:val="21"/>
        </w:rPr>
        <w:t xml:space="preserve">图：邮件集成效果</w:t>
      </w:r>
      <w:bookmarkEnd w:id="445"/>
      <w:r/>
      <w:bookmarkEnd w:id="446"/>
      <w:r/>
      <w:r/>
    </w:p>
    <w:p>
      <w:pPr>
        <w:pStyle w:val="178"/>
        <w:keepLines/>
        <w:keepNext/>
        <w:pageBreakBefore w:val="false"/>
        <w:spacing w:lineRule="auto" w:line="416" w:after="0" w:before="140"/>
        <w:widowControl w:val="off"/>
        <w:rPr>
          <w:rFonts w:ascii="微软雅黑" w:hAnsi="微软雅黑" w:cs="微软雅黑" w:eastAsia="微软雅黑" w:hint="eastAsia"/>
          <w:sz w:val="30"/>
          <w:szCs w:val="30"/>
        </w:rPr>
        <w:outlineLvl w:val="1"/>
      </w:pPr>
      <w:r/>
      <w:bookmarkStart w:id="447" w:name="_Toc1456_WPSOffice_Level2"/>
      <w:r/>
      <w:bookmarkStart w:id="448" w:name="_Toc21210"/>
      <w:r/>
      <w:bookmarkStart w:id="449" w:name="_Toc497378959"/>
      <w:r/>
      <w:bookmarkStart w:id="450" w:name="_Toc351034938"/>
      <w:r/>
      <w:bookmarkStart w:id="451" w:name="_Toc267734967"/>
      <w:r/>
      <w:bookmarkStart w:id="452" w:name="_Toc7005_WPSOffice_Level2"/>
      <w:r>
        <w:rPr>
          <w:rFonts w:ascii="微软雅黑" w:hAnsi="微软雅黑" w:cs="微软雅黑" w:eastAsia="微软雅黑" w:hint="eastAsia"/>
          <w:sz w:val="30"/>
          <w:szCs w:val="30"/>
        </w:rPr>
        <w:t xml:space="preserve">6.</w:t>
      </w:r>
      <w:r>
        <w:rPr>
          <w:rFonts w:ascii="微软雅黑" w:hAnsi="微软雅黑" w:cs="微软雅黑" w:eastAsia="微软雅黑" w:hint="eastAsia"/>
          <w:sz w:val="30"/>
          <w:szCs w:val="30"/>
          <w:lang w:val="en-US" w:eastAsia="zh-CN"/>
        </w:rPr>
        <w:t xml:space="preserve">7</w:t>
      </w:r>
      <w:r>
        <w:rPr>
          <w:rFonts w:ascii="微软雅黑" w:hAnsi="微软雅黑" w:cs="微软雅黑" w:eastAsia="微软雅黑" w:hint="eastAsia"/>
          <w:sz w:val="30"/>
          <w:szCs w:val="30"/>
        </w:rPr>
        <w:t xml:space="preserve">管理控制平台</w:t>
      </w:r>
      <w:bookmarkEnd w:id="447"/>
      <w:r/>
      <w:bookmarkEnd w:id="448"/>
      <w:r/>
      <w:bookmarkEnd w:id="449"/>
      <w:r/>
      <w:bookmarkEnd w:id="450"/>
      <w:r/>
      <w:bookmarkEnd w:id="451"/>
      <w:r/>
      <w:bookmarkEnd w:id="452"/>
      <w:r/>
      <w:r/>
    </w:p>
    <w:p>
      <w:pPr>
        <w:pStyle w:val="179"/>
        <w:keepLines/>
        <w:keepNext/>
        <w:pageBreakBefore w:val="false"/>
        <w:spacing w:lineRule="auto" w:line="416" w:after="0" w:before="140"/>
        <w:widowControl w:val="off"/>
        <w:rPr>
          <w:rFonts w:ascii="微软雅黑" w:hAnsi="微软雅黑" w:cs="微软雅黑" w:eastAsia="微软雅黑" w:hint="eastAsia"/>
          <w:szCs w:val="24"/>
          <w:lang w:eastAsia="zh-CN"/>
        </w:rPr>
        <w:outlineLvl w:val="2"/>
      </w:pPr>
      <w:r/>
      <w:bookmarkStart w:id="453" w:name="_Toc30918_WPSOffice_Level3"/>
      <w:r/>
      <w:bookmarkStart w:id="454" w:name="_Toc24851_WPSOffice_Level3"/>
      <w:r/>
      <w:bookmarkStart w:id="455" w:name="_Toc3407"/>
      <w:r/>
      <w:bookmarkStart w:id="456" w:name="_Toc10580_WPSOffice_Level3"/>
      <w:r/>
      <w:bookmarkStart w:id="457" w:name="_Toc13940"/>
      <w:r/>
      <w:bookmarkStart w:id="458" w:name="_Toc351034940"/>
      <w:r/>
      <w:bookmarkStart w:id="459" w:name="_Toc497378961"/>
      <w:r/>
      <w:bookmarkStart w:id="460" w:name="_Toc240176478"/>
      <w:r/>
      <w:bookmarkStart w:id="461" w:name="_Toc243741551"/>
      <w:r/>
      <w:bookmarkStart w:id="462" w:name="_Toc239678854"/>
      <w:r/>
      <w:bookmarkStart w:id="463" w:name="_Toc243684240"/>
      <w:r/>
      <w:bookmarkStart w:id="464" w:name="_Toc244667903"/>
      <w:r/>
      <w:bookmarkStart w:id="465" w:name="_Toc244663795"/>
      <w:r/>
      <w:bookmarkStart w:id="466" w:name="_Toc245288271"/>
      <w:r/>
      <w:bookmarkStart w:id="467" w:name="_Toc267734969"/>
      <w:r/>
      <w:bookmarkStart w:id="468" w:name="_Toc15920_WPSOffice_Level3"/>
      <w:r/>
      <w:bookmarkStart w:id="469" w:name="_Toc770"/>
      <w:r/>
      <w:bookmarkStart w:id="470" w:name="_Toc497378960"/>
      <w:r/>
      <w:bookmarkStart w:id="471" w:name="_Toc351034939"/>
      <w:r/>
      <w:bookmarkStart w:id="472" w:name="_Toc267734968"/>
      <w:r/>
      <w:bookmarkStart w:id="473" w:name="_Toc245288270"/>
      <w:r/>
      <w:bookmarkStart w:id="474" w:name="_Toc244667902"/>
      <w:r/>
      <w:bookmarkStart w:id="475" w:name="_Toc244663794"/>
      <w:r/>
      <w:bookmarkStart w:id="476" w:name="_Toc243741550"/>
      <w:r/>
      <w:bookmarkStart w:id="477" w:name="_Toc243684239"/>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7</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1</w:t>
      </w:r>
      <w:r>
        <w:rPr>
          <w:rFonts w:ascii="微软雅黑" w:hAnsi="微软雅黑" w:cs="微软雅黑" w:eastAsia="微软雅黑" w:hint="eastAsia"/>
          <w:sz w:val="24"/>
          <w:szCs w:val="24"/>
        </w:rPr>
        <w:t xml:space="preserve"> </w:t>
      </w:r>
      <w:r>
        <w:rPr>
          <w:rFonts w:ascii="微软雅黑" w:hAnsi="微软雅黑" w:cs="微软雅黑" w:eastAsia="微软雅黑" w:hint="eastAsia"/>
          <w:sz w:val="24"/>
          <w:szCs w:val="24"/>
          <w:lang w:eastAsia="zh-CN"/>
        </w:rPr>
        <w:t xml:space="preserve">统计功能</w:t>
      </w:r>
      <w:bookmarkEnd w:id="453"/>
      <w:r/>
      <w:bookmarkEnd w:id="454"/>
      <w:r/>
      <w:bookmarkEnd w:id="455"/>
      <w:r/>
      <w:r/>
    </w:p>
    <w:p>
      <w:pPr>
        <w:ind w:firstLine="420"/>
        <w:keepLines w:val="false"/>
        <w:keepNext w:val="false"/>
        <w:pageBreakBefore w:val="false"/>
        <w:widowControl w:val="off"/>
        <w:rPr>
          <w:rFonts w:ascii="宋体" w:hAnsi="宋体" w:cs="宋体" w:eastAsia="宋体" w:hint="eastAsia"/>
          <w:sz w:val="21"/>
          <w:szCs w:val="21"/>
        </w:rPr>
        <w:outlineLvl w:val="9"/>
      </w:pPr>
      <w:r>
        <w:rPr>
          <w:rFonts w:hint="eastAsia"/>
          <w:sz w:val="21"/>
          <w:szCs w:val="21"/>
        </w:rPr>
        <w:t xml:space="preserve">后台管理界面能对在线人员信息进行查看，并对用户登录信息进行统计，支持按单位、按部门、按群组、按用户账号显示排序功能，也可通过服务器设置固定排序及在线状态优先的排序方式，并可将相关查看、统计信息以表格形式导出。</w:t>
      </w:r>
      <w:r/>
    </w:p>
    <w:p>
      <w:pPr>
        <w:rPr>
          <w:rFonts w:ascii="微软雅黑" w:hAnsi="微软雅黑" w:cs="微软雅黑" w:eastAsia="微软雅黑" w:hint="eastAsia"/>
          <w:sz w:val="24"/>
          <w:szCs w:val="24"/>
        </w:rPr>
      </w:pPr>
      <w:r>
        <mc:AlternateContent>
          <mc:Choice Requires="wpg">
            <w:drawing>
              <wp:inline xmlns:wp="http://schemas.openxmlformats.org/drawingml/2006/wordprocessingDrawing" distT="0" distB="0" distL="0" distR="0">
                <wp:extent cx="5457824" cy="2737485"/>
                <wp:effectExtent l="9524" t="9524" r="19049" b="15239"/>
                <wp:docPr id="71" name="图片 8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81" hidden="0"/>
                        <pic:cNvPicPr>
                          <a:picLocks noChangeAspect="1"/>
                        </pic:cNvPicPr>
                      </pic:nvPicPr>
                      <pic:blipFill>
                        <a:blip r:embed="rId84"/>
                        <a:stretch/>
                      </pic:blipFill>
                      <pic:spPr bwMode="auto">
                        <a:xfrm>
                          <a:off x="0" y="0"/>
                          <a:ext cx="5457825" cy="2737485"/>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mso-wrap-distance-left:0.0pt;mso-wrap-distance-top:0.0pt;mso-wrap-distance-right:0.0pt;mso-wrap-distance-bottom:0.0pt;width:429.7pt;height:215.5pt;" strokecolor="#D8D8D8">
                <v:path textboxrect="0,0,0,0"/>
                <v:imagedata r:id="rId84"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Cs w:val="24"/>
        </w:rPr>
        <w:outlineLvl w:val="2"/>
      </w:pPr>
      <w:r/>
      <w:bookmarkStart w:id="478" w:name="_Toc5583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7</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2</w:t>
      </w:r>
      <w:r>
        <w:rPr>
          <w:rFonts w:ascii="微软雅黑" w:hAnsi="微软雅黑" w:cs="微软雅黑" w:eastAsia="微软雅黑" w:hint="eastAsia"/>
          <w:sz w:val="24"/>
          <w:szCs w:val="24"/>
        </w:rPr>
        <w:t xml:space="preserve"> 用户组织机构管理</w:t>
      </w:r>
      <w:bookmarkEnd w:id="456"/>
      <w:r/>
      <w:bookmarkEnd w:id="457"/>
      <w:r/>
      <w:bookmarkEnd w:id="458"/>
      <w:r/>
      <w:bookmarkEnd w:id="459"/>
      <w:r/>
      <w:bookmarkEnd w:id="460"/>
      <w:r/>
      <w:bookmarkEnd w:id="461"/>
      <w:r/>
      <w:bookmarkEnd w:id="462"/>
      <w:r/>
      <w:bookmarkEnd w:id="463"/>
      <w:r/>
      <w:bookmarkEnd w:id="464"/>
      <w:r/>
      <w:bookmarkEnd w:id="465"/>
      <w:r/>
      <w:bookmarkEnd w:id="466"/>
      <w:r/>
      <w:bookmarkEnd w:id="467"/>
      <w:r/>
      <w:bookmarkEnd w:id="478"/>
      <w:r/>
      <w:r/>
    </w:p>
    <w:p>
      <w:pPr>
        <w:ind w:firstLine="420"/>
        <w:rPr>
          <w:rFonts w:ascii="宋体" w:hAnsi="宋体" w:cs="宋体" w:eastAsia="宋体" w:hint="eastAsia"/>
          <w:sz w:val="21"/>
          <w:szCs w:val="21"/>
        </w:rPr>
      </w:pPr>
      <w:r>
        <w:rPr>
          <w:rFonts w:ascii="宋体" w:hAnsi="宋体" w:cs="宋体" w:eastAsia="宋体" w:hint="eastAsia"/>
          <w:sz w:val="21"/>
          <w:szCs w:val="21"/>
        </w:rPr>
        <w:t xml:space="preserve">可以设置多个管理员来管理所属单位的人员组织信息，对所属单位的部门信息进行增、删、改操作，还可以针对不同的人员设置不同的虚拟组织结构。支持用户组织结构导入导出，支持数据的备份与恢复。</w:t>
      </w:r>
      <w:r/>
    </w:p>
    <w:p>
      <w:pPr>
        <w:ind w:firstLine="422"/>
        <w:keepLines w:val="false"/>
        <w:keepNext w:val="false"/>
        <w:pageBreakBefore w:val="false"/>
        <w:widowControl w:val="off"/>
        <w:rPr>
          <w:rFonts w:ascii="宋体" w:hAnsi="宋体" w:cs="宋体" w:eastAsia="宋体" w:hint="eastAsia"/>
          <w:sz w:val="21"/>
          <w:szCs w:val="21"/>
        </w:rPr>
        <w:outlineLvl w:val="9"/>
      </w:pPr>
      <w:r>
        <w:rPr>
          <w:rFonts w:ascii="宋体" w:hAnsi="宋体" w:cs="宋体" w:hint="eastAsia"/>
          <w:b/>
          <w:bCs/>
          <w:sz w:val="21"/>
          <w:szCs w:val="21"/>
          <w:lang w:eastAsia="zh-CN"/>
        </w:rPr>
        <w:t xml:space="preserve">虚拟组织机构管理：</w:t>
      </w:r>
      <w:r>
        <w:rPr>
          <w:rFonts w:ascii="宋体" w:hAnsi="宋体" w:cs="宋体" w:eastAsia="宋体" w:hint="eastAsia"/>
          <w:sz w:val="21"/>
          <w:szCs w:val="21"/>
        </w:rPr>
        <w:t xml:space="preserve">可以针对特殊的人员，设置特殊的虚拟组织结构，推送给不同的人员。</w:t>
      </w:r>
      <w:r/>
    </w:p>
    <w:p>
      <w:pPr>
        <w:pStyle w:val="179"/>
        <w:keepLines/>
        <w:keepNext/>
        <w:pageBreakBefore w:val="false"/>
        <w:spacing w:lineRule="auto" w:line="416" w:after="0" w:before="0"/>
        <w:widowControl w:val="off"/>
        <w:rPr>
          <w:rFonts w:ascii="微软雅黑" w:hAnsi="微软雅黑" w:cs="微软雅黑" w:eastAsia="微软雅黑" w:hint="eastAsia"/>
          <w:sz w:val="24"/>
          <w:szCs w:val="24"/>
        </w:rPr>
        <w:outlineLvl w:val="2"/>
      </w:pPr>
      <w:r>
        <mc:AlternateContent>
          <mc:Choice Requires="wpg">
            <w:drawing>
              <wp:inline xmlns:wp="http://schemas.openxmlformats.org/drawingml/2006/wordprocessingDrawing" distT="0" distB="0" distL="0" distR="0">
                <wp:extent cx="5267959" cy="2925444"/>
                <wp:effectExtent l="9524" t="9524" r="18414" b="17779"/>
                <wp:docPr id="72" name="图片 2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21" hidden="0"/>
                        <pic:cNvPicPr>
                          <a:picLocks noChangeAspect="1"/>
                        </pic:cNvPicPr>
                      </pic:nvPicPr>
                      <pic:blipFill>
                        <a:blip r:embed="rId85"/>
                        <a:stretch/>
                      </pic:blipFill>
                      <pic:spPr bwMode="auto">
                        <a:xfrm>
                          <a:off x="0" y="0"/>
                          <a:ext cx="5267960" cy="2925444"/>
                        </a:xfrm>
                        <a:prstGeom prst="rect">
                          <a:avLst/>
                        </a:prstGeom>
                        <a:noFill/>
                        <a:ln w="9525">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mso-wrap-distance-left:0.0pt;mso-wrap-distance-top:0.0pt;mso-wrap-distance-right:0.0pt;mso-wrap-distance-bottom:0.0pt;width:414.8pt;height:230.3pt;" strokecolor="#D8D8D8" strokeweight="0.75pt">
                <v:path textboxrect="0,0,0,0"/>
                <v:imagedata r:id="rId85"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479" w:name="_Toc19670_WPSOffice_Level3"/>
      <w:r/>
      <w:bookmarkStart w:id="480" w:name="_Toc351034942"/>
      <w:r/>
      <w:bookmarkStart w:id="481" w:name="_Toc14442"/>
      <w:r/>
      <w:bookmarkStart w:id="482" w:name="_Toc497378963"/>
      <w:r/>
      <w:bookmarkStart w:id="483" w:name="_Toc11007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7</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3</w:t>
      </w:r>
      <w:r>
        <w:rPr>
          <w:rFonts w:ascii="微软雅黑" w:hAnsi="微软雅黑" w:cs="微软雅黑" w:eastAsia="微软雅黑" w:hint="eastAsia"/>
          <w:sz w:val="24"/>
          <w:szCs w:val="24"/>
        </w:rPr>
        <w:t xml:space="preserve"> 人员权限角色管理</w:t>
      </w:r>
      <w:bookmarkEnd w:id="479"/>
      <w:r/>
      <w:bookmarkEnd w:id="480"/>
      <w:r/>
      <w:bookmarkEnd w:id="481"/>
      <w:r/>
      <w:bookmarkEnd w:id="482"/>
      <w:r/>
      <w:bookmarkEnd w:id="483"/>
      <w:r/>
      <w:r/>
    </w:p>
    <w:p>
      <w:pPr>
        <w:ind w:firstLine="420"/>
        <w:keepLines w:val="false"/>
        <w:keepNext w:val="false"/>
        <w:pageBreakBefore w:val="false"/>
        <w:widowControl w:val="off"/>
        <w:rPr>
          <w:rFonts w:ascii="宋体" w:hAnsi="宋体" w:cs="宋体" w:hint="eastAsia"/>
          <w:sz w:val="21"/>
          <w:szCs w:val="21"/>
          <w:lang w:eastAsia="zh-CN"/>
        </w:rPr>
        <w:outlineLvl w:val="9"/>
      </w:pPr>
      <w:r>
        <w:rPr>
          <w:rFonts w:ascii="宋体" w:hAnsi="宋体" w:cs="宋体" w:eastAsia="宋体" w:hint="eastAsia"/>
          <w:sz w:val="21"/>
          <w:szCs w:val="21"/>
        </w:rPr>
        <w:t xml:space="preserve">可以针对e-Link平台的功能，设置不一样的功能角色，再根据不同的人员职务权重信息赋予角色，客户端根据人员角色的不同而提供不一样的功能使用</w:t>
      </w:r>
      <w:r>
        <w:rPr>
          <w:rFonts w:ascii="宋体" w:hAnsi="宋体" w:cs="宋体" w:hint="eastAsia"/>
          <w:sz w:val="21"/>
          <w:szCs w:val="21"/>
          <w:lang w:eastAsia="zh-CN"/>
        </w:rPr>
        <w:t xml:space="preserve">；</w:t>
      </w:r>
      <w:r/>
    </w:p>
    <w:p>
      <w:pPr>
        <w:ind w:firstLine="420"/>
        <w:keepLines w:val="false"/>
        <w:keepNext w:val="false"/>
        <w:pageBreakBefore w:val="false"/>
        <w:widowControl w:val="off"/>
        <w:rPr>
          <w:rFonts w:ascii="宋体" w:hAnsi="宋体" w:eastAsia="宋体" w:hint="eastAsia"/>
          <w:sz w:val="21"/>
          <w:szCs w:val="21"/>
          <w:lang w:eastAsia="zh-CN"/>
        </w:rPr>
        <w:outlineLvl w:val="9"/>
      </w:pPr>
      <w:r>
        <w:rPr>
          <w:rFonts w:ascii="宋体" w:hAnsi="宋体" w:cs="宋体" w:hint="eastAsia"/>
          <w:sz w:val="21"/>
          <w:szCs w:val="21"/>
          <w:lang w:eastAsia="zh-CN"/>
        </w:rPr>
        <w:t xml:space="preserve">支持一人多岗制度，即</w:t>
      </w:r>
      <w:r>
        <w:rPr>
          <w:rFonts w:ascii="宋体" w:hAnsi="宋体" w:hint="eastAsia"/>
          <w:color w:val="000000"/>
          <w:sz w:val="21"/>
          <w:szCs w:val="21"/>
        </w:rPr>
        <w:t xml:space="preserve">每个人可以有一个或多个角色</w:t>
      </w:r>
      <w:r>
        <w:rPr>
          <w:rFonts w:ascii="宋体" w:hAnsi="宋体" w:hint="eastAsia"/>
          <w:color w:val="000000"/>
          <w:sz w:val="21"/>
          <w:szCs w:val="21"/>
          <w:lang w:eastAsia="zh-CN"/>
        </w:rPr>
        <w:t xml:space="preserve">；</w:t>
      </w:r>
      <w:r/>
    </w:p>
    <w:p>
      <w:pPr>
        <w:pStyle w:val="209"/>
        <w:ind w:left="0" w:firstLine="420"/>
        <w:keepLines w:val="false"/>
        <w:keepNext w:val="false"/>
        <w:pageBreakBefore w:val="false"/>
        <w:spacing w:after="0"/>
        <w:widowControl w:val="off"/>
        <w:rPr>
          <w:rFonts w:ascii="宋体" w:hAnsi="宋体" w:hint="eastAsia"/>
          <w:sz w:val="21"/>
          <w:szCs w:val="21"/>
        </w:rPr>
        <w:outlineLvl w:val="9"/>
      </w:pPr>
      <w:r>
        <w:rPr>
          <w:rFonts w:ascii="宋体" w:hAnsi="宋体" w:hint="eastAsia"/>
          <w:sz w:val="21"/>
          <w:szCs w:val="21"/>
        </w:rPr>
        <w:t xml:space="preserve">支持细粒度（包含单位、部门、科室、自定义群组、单个用户等）授权和权限控制模式</w:t>
      </w:r>
      <w:r>
        <w:rPr>
          <w:rFonts w:ascii="宋体" w:hAnsi="宋体" w:hint="eastAsia"/>
          <w:sz w:val="21"/>
          <w:szCs w:val="21"/>
          <w:lang w:eastAsia="zh-CN"/>
        </w:rPr>
        <w:t xml:space="preserve">；</w:t>
      </w:r>
      <w:r>
        <w:rPr>
          <w:rFonts w:ascii="宋体" w:hAnsi="宋体" w:hint="eastAsia"/>
          <w:sz w:val="21"/>
          <w:szCs w:val="21"/>
        </w:rPr>
        <w:t xml:space="preserve">例如，可以禁止或允许单位、组织结构人员的文字交流、文件传输、语音、视频通话等。</w:t>
      </w:r>
      <w:r/>
    </w:p>
    <w:p>
      <w:pPr>
        <w:pStyle w:val="209"/>
        <w:ind w:left="0" w:firstLine="420"/>
        <w:keepLines w:val="false"/>
        <w:keepNext w:val="false"/>
        <w:pageBreakBefore w:val="false"/>
        <w:spacing w:after="0"/>
        <w:widowControl w:val="off"/>
        <w:rPr>
          <w:rFonts w:ascii="宋体" w:hAnsi="宋体" w:hint="eastAsia"/>
          <w:sz w:val="21"/>
          <w:szCs w:val="21"/>
          <w:lang w:eastAsia="zh-CN"/>
        </w:rPr>
        <w:outlineLvl w:val="9"/>
      </w:pPr>
      <w:r>
        <w:rPr>
          <w:rFonts w:ascii="宋体" w:hAnsi="宋体" w:hint="eastAsia"/>
          <w:sz w:val="21"/>
          <w:szCs w:val="21"/>
        </w:rPr>
        <w:t xml:space="preserve">后台可对特殊部门针对不同组织机构或角色进行设置可见或不可见。</w:t>
      </w:r>
      <w:r/>
    </w:p>
    <w:p>
      <w:pPr>
        <w:jc w:val="center"/>
        <w:keepLines w:val="false"/>
        <w:keepNext w:val="false"/>
        <w:pageBreakBefore w:val="false"/>
        <w:spacing w:after="164"/>
        <w:widowControl w:val="off"/>
        <w:rPr>
          <w:rFonts w:ascii="微软雅黑" w:hAnsi="微软雅黑" w:eastAsia="微软雅黑"/>
          <w:sz w:val="21"/>
          <w:szCs w:val="21"/>
        </w:rPr>
        <w:outlineLvl w:val="9"/>
      </w:pPr>
      <w:r>
        <mc:AlternateContent>
          <mc:Choice Requires="wpg">
            <w:drawing>
              <wp:inline xmlns:wp="http://schemas.openxmlformats.org/drawingml/2006/wordprocessingDrawing" distT="0" distB="0" distL="0" distR="0">
                <wp:extent cx="5269864" cy="2674620"/>
                <wp:effectExtent l="9524" t="9524" r="16509" b="20954"/>
                <wp:docPr id="73" name="图片 2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22" hidden="0"/>
                        <pic:cNvPicPr>
                          <a:picLocks noChangeAspect="1"/>
                        </pic:cNvPicPr>
                      </pic:nvPicPr>
                      <pic:blipFill>
                        <a:blip r:embed="rId86"/>
                        <a:stretch/>
                      </pic:blipFill>
                      <pic:spPr bwMode="auto">
                        <a:xfrm>
                          <a:off x="0" y="0"/>
                          <a:ext cx="5269865" cy="2674620"/>
                        </a:xfrm>
                        <a:prstGeom prst="rect">
                          <a:avLst/>
                        </a:prstGeom>
                        <a:noFill/>
                        <a:ln w="9525">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mso-wrap-distance-left:0.0pt;mso-wrap-distance-top:0.0pt;mso-wrap-distance-right:0.0pt;mso-wrap-distance-bottom:0.0pt;width:414.9pt;height:210.6pt;" strokecolor="#D8D8D8" strokeweight="0.75pt">
                <v:path textboxrect="0,0,0,0"/>
                <v:imagedata r:id="rId86"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484" w:name="_Toc2866_WPSOffice_Level3"/>
      <w:r/>
      <w:bookmarkStart w:id="485" w:name="_Toc497378964"/>
      <w:r/>
      <w:bookmarkStart w:id="486" w:name="_Toc243684241"/>
      <w:r/>
      <w:bookmarkStart w:id="487" w:name="_Toc4359"/>
      <w:r/>
      <w:bookmarkStart w:id="488" w:name="_Toc244663796"/>
      <w:r/>
      <w:bookmarkStart w:id="489" w:name="_Toc244667904"/>
      <w:r/>
      <w:bookmarkStart w:id="490" w:name="_Toc267734971"/>
      <w:r/>
      <w:bookmarkStart w:id="491" w:name="_Toc351034943"/>
      <w:r/>
      <w:bookmarkStart w:id="492" w:name="_Toc243741552"/>
      <w:r/>
      <w:bookmarkStart w:id="493" w:name="_Toc245288273"/>
      <w:r/>
      <w:bookmarkStart w:id="494" w:name="_Toc22898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7</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 </w:t>
      </w:r>
      <w:r>
        <w:rPr>
          <w:rFonts w:ascii="微软雅黑" w:hAnsi="微软雅黑" w:cs="微软雅黑" w:eastAsia="微软雅黑" w:hint="eastAsia"/>
          <w:sz w:val="24"/>
          <w:szCs w:val="24"/>
          <w:lang w:eastAsia="zh-CN"/>
        </w:rPr>
        <w:t xml:space="preserve">工作组</w:t>
      </w:r>
      <w:r>
        <w:rPr>
          <w:rFonts w:ascii="微软雅黑" w:hAnsi="微软雅黑" w:cs="微软雅黑" w:eastAsia="微软雅黑" w:hint="eastAsia"/>
          <w:sz w:val="24"/>
          <w:szCs w:val="24"/>
        </w:rPr>
        <w:t xml:space="preserve">管理</w:t>
      </w:r>
      <w:bookmarkEnd w:id="484"/>
      <w:r/>
      <w:bookmarkEnd w:id="485"/>
      <w:r/>
      <w:bookmarkEnd w:id="486"/>
      <w:r/>
      <w:bookmarkEnd w:id="487"/>
      <w:r/>
      <w:bookmarkEnd w:id="488"/>
      <w:r/>
      <w:bookmarkEnd w:id="489"/>
      <w:r/>
      <w:bookmarkEnd w:id="490"/>
      <w:r/>
      <w:bookmarkEnd w:id="491"/>
      <w:r/>
      <w:bookmarkEnd w:id="492"/>
      <w:r/>
      <w:bookmarkEnd w:id="493"/>
      <w:r/>
      <w:bookmarkEnd w:id="494"/>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后台可创建会议群组，可以设置群组管理员，也可删除并修改群组信息，可以监控群组的对话记录。</w:t>
      </w:r>
      <w:r/>
    </w:p>
    <w:p>
      <w:pPr>
        <w:pStyle w:val="179"/>
        <w:keepLines/>
        <w:keepNext/>
        <w:pageBreakBefore w:val="false"/>
        <w:spacing w:lineRule="auto" w:line="416" w:after="0" w:before="140"/>
        <w:widowControl w:val="off"/>
        <w:outlineLvl w:val="2"/>
      </w:pPr>
      <w:r>
        <mc:AlternateContent>
          <mc:Choice Requires="wpg">
            <w:drawing>
              <wp:inline xmlns:wp="http://schemas.openxmlformats.org/drawingml/2006/wordprocessingDrawing" distT="0" distB="0" distL="0" distR="0">
                <wp:extent cx="5273674" cy="2786379"/>
                <wp:effectExtent l="9524" t="9524" r="12699" b="23494"/>
                <wp:docPr id="74" name="图片 2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23" hidden="0"/>
                        <pic:cNvPicPr>
                          <a:picLocks noChangeAspect="1"/>
                        </pic:cNvPicPr>
                      </pic:nvPicPr>
                      <pic:blipFill>
                        <a:blip r:embed="rId87"/>
                        <a:stretch/>
                      </pic:blipFill>
                      <pic:spPr bwMode="auto">
                        <a:xfrm>
                          <a:off x="0" y="0"/>
                          <a:ext cx="5273675" cy="2786380"/>
                        </a:xfrm>
                        <a:prstGeom prst="rect">
                          <a:avLst/>
                        </a:prstGeom>
                        <a:noFill/>
                        <a:ln w="9525">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415.2pt;height:219.4pt;" strokecolor="#D8D8D8" strokeweight="0.75pt">
                <v:path textboxrect="0,0,0,0"/>
                <v:imagedata r:id="rId87"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495" w:name="_Toc10254_WPSOffice_Level3"/>
      <w:r/>
      <w:bookmarkStart w:id="496" w:name="_Toc351034945"/>
      <w:r/>
      <w:bookmarkStart w:id="497" w:name="_Toc267734973"/>
      <w:r/>
      <w:bookmarkStart w:id="498" w:name="_Toc244667907"/>
      <w:r/>
      <w:bookmarkStart w:id="499" w:name="_Toc244663799"/>
      <w:r/>
      <w:bookmarkStart w:id="500" w:name="_Toc245288275"/>
      <w:r/>
      <w:bookmarkStart w:id="501" w:name="_Toc243741555"/>
      <w:r/>
      <w:bookmarkStart w:id="502" w:name="_Toc243684244"/>
      <w:r/>
      <w:bookmarkStart w:id="503" w:name="_Toc240176481"/>
      <w:r/>
      <w:bookmarkStart w:id="504" w:name="_Toc13518"/>
      <w:r/>
      <w:bookmarkStart w:id="505" w:name="_Toc497378966"/>
      <w:r/>
      <w:bookmarkStart w:id="506" w:name="_Toc11136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7</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5</w:t>
      </w:r>
      <w:r>
        <w:rPr>
          <w:rFonts w:ascii="微软雅黑" w:hAnsi="微软雅黑" w:cs="微软雅黑" w:eastAsia="微软雅黑" w:hint="eastAsia"/>
          <w:sz w:val="24"/>
          <w:szCs w:val="24"/>
        </w:rPr>
        <w:t xml:space="preserve"> 分级多层次管理</w:t>
      </w:r>
      <w:bookmarkEnd w:id="495"/>
      <w:r/>
      <w:bookmarkEnd w:id="496"/>
      <w:r/>
      <w:bookmarkEnd w:id="497"/>
      <w:r/>
      <w:bookmarkEnd w:id="498"/>
      <w:r/>
      <w:bookmarkEnd w:id="499"/>
      <w:r/>
      <w:bookmarkEnd w:id="500"/>
      <w:r/>
      <w:bookmarkEnd w:id="501"/>
      <w:r/>
      <w:bookmarkEnd w:id="502"/>
      <w:r/>
      <w:bookmarkEnd w:id="503"/>
      <w:r/>
      <w:bookmarkEnd w:id="504"/>
      <w:r/>
      <w:bookmarkEnd w:id="505"/>
      <w:r/>
      <w:bookmarkEnd w:id="506"/>
      <w:r/>
      <w:r/>
    </w:p>
    <w:p>
      <w:pPr>
        <w:ind w:firstLine="420"/>
        <w:spacing w:after="163"/>
        <w:rPr>
          <w:rFonts w:ascii="宋体" w:hAnsi="宋体" w:cs="宋体" w:eastAsia="宋体" w:hint="eastAsia"/>
          <w:sz w:val="21"/>
          <w:szCs w:val="21"/>
        </w:rPr>
      </w:pPr>
      <w:r>
        <w:rPr>
          <w:rFonts w:ascii="宋体" w:hAnsi="宋体" w:hint="eastAsia"/>
          <w:color w:val="000000"/>
          <w:sz w:val="21"/>
          <w:szCs w:val="21"/>
        </w:rPr>
        <w:t xml:space="preserve">根据</w:t>
      </w:r>
      <w:r>
        <w:rPr>
          <w:rFonts w:ascii="宋体" w:hAnsi="宋体" w:cs="Times New Roman" w:hint="eastAsia"/>
          <w:color w:val="000000"/>
          <w:sz w:val="21"/>
          <w:szCs w:val="21"/>
          <w:lang w:val="en-US" w:bidi="ar" w:eastAsia="zh-CN"/>
        </w:rPr>
        <w:t xml:space="preserve">企业</w:t>
      </w:r>
      <w:r>
        <w:rPr>
          <w:rFonts w:ascii="宋体" w:hAnsi="宋体" w:hint="eastAsia"/>
          <w:color w:val="000000"/>
          <w:sz w:val="21"/>
          <w:szCs w:val="21"/>
        </w:rPr>
        <w:t xml:space="preserve">组织机构的特点，对各个单位、部门、直属实体单位、直属子公司、直属分支机构都可以进行分级管理，可以由上级管理员对下级管理员进行授权，指定下级管理员可管理的部门、可分配的权限、可使用的模块，实现分级授权管理。</w:t>
      </w:r>
      <w:r/>
    </w:p>
    <w:p>
      <w:pPr>
        <w:jc w:val="center"/>
        <w:spacing w:after="326"/>
        <w:rPr>
          <w:rFonts w:ascii="微软雅黑" w:hAnsi="微软雅黑" w:eastAsia="微软雅黑"/>
          <w:sz w:val="21"/>
          <w:szCs w:val="21"/>
        </w:rPr>
      </w:pPr>
      <w:r>
        <mc:AlternateContent>
          <mc:Choice Requires="wpg">
            <w:drawing>
              <wp:inline xmlns:wp="http://schemas.openxmlformats.org/drawingml/2006/wordprocessingDrawing" distT="0" distB="0" distL="0" distR="0">
                <wp:extent cx="5266054" cy="2407919"/>
                <wp:effectExtent l="9524" t="9524" r="20319" b="20954"/>
                <wp:docPr id="75" name="图片 2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24" hidden="0"/>
                        <pic:cNvPicPr>
                          <a:picLocks noChangeAspect="1"/>
                        </pic:cNvPicPr>
                      </pic:nvPicPr>
                      <pic:blipFill>
                        <a:blip r:embed="rId88"/>
                        <a:stretch/>
                      </pic:blipFill>
                      <pic:spPr bwMode="auto">
                        <a:xfrm>
                          <a:off x="0" y="0"/>
                          <a:ext cx="5266055" cy="2407920"/>
                        </a:xfrm>
                        <a:prstGeom prst="rect">
                          <a:avLst/>
                        </a:prstGeom>
                        <a:noFill/>
                        <a:ln w="9525">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mso-wrap-distance-left:0.0pt;mso-wrap-distance-top:0.0pt;mso-wrap-distance-right:0.0pt;mso-wrap-distance-bottom:0.0pt;width:414.6pt;height:189.6pt;" strokecolor="#D8D8D8" strokeweight="0.75pt">
                <v:path textboxrect="0,0,0,0"/>
                <v:imagedata r:id="rId88"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507" w:name="_Toc12125_WPSOffice_Level3"/>
      <w:r/>
      <w:bookmarkStart w:id="508" w:name="_Toc10151"/>
      <w:r/>
      <w:bookmarkStart w:id="509" w:name="_Toc497378967"/>
      <w:r/>
      <w:bookmarkStart w:id="510" w:name="_Toc267734974"/>
      <w:r/>
      <w:bookmarkStart w:id="511" w:name="_Toc245288276"/>
      <w:r/>
      <w:bookmarkStart w:id="512" w:name="_Toc351034946"/>
      <w:r/>
      <w:bookmarkStart w:id="513" w:name="_Toc244667908"/>
      <w:r/>
      <w:bookmarkStart w:id="514" w:name="_Toc244663800"/>
      <w:r/>
      <w:bookmarkStart w:id="515" w:name="_Toc243684245"/>
      <w:r/>
      <w:bookmarkStart w:id="516" w:name="_Toc243741556"/>
      <w:r/>
      <w:bookmarkStart w:id="517" w:name="_Toc240176482"/>
      <w:r/>
      <w:bookmarkStart w:id="518" w:name="_Toc26323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7</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6</w:t>
      </w:r>
      <w:r>
        <w:rPr>
          <w:rFonts w:ascii="微软雅黑" w:hAnsi="微软雅黑" w:cs="微软雅黑" w:eastAsia="微软雅黑" w:hint="eastAsia"/>
          <w:sz w:val="24"/>
          <w:szCs w:val="24"/>
        </w:rPr>
        <w:t xml:space="preserve"> 对话记录监控管理</w:t>
      </w:r>
      <w:bookmarkEnd w:id="507"/>
      <w:r/>
      <w:bookmarkEnd w:id="508"/>
      <w:r/>
      <w:bookmarkEnd w:id="509"/>
      <w:r/>
      <w:bookmarkEnd w:id="510"/>
      <w:r/>
      <w:bookmarkEnd w:id="511"/>
      <w:r/>
      <w:bookmarkEnd w:id="512"/>
      <w:r/>
      <w:bookmarkEnd w:id="513"/>
      <w:r/>
      <w:bookmarkEnd w:id="514"/>
      <w:r/>
      <w:bookmarkEnd w:id="515"/>
      <w:r/>
      <w:bookmarkEnd w:id="516"/>
      <w:r/>
      <w:bookmarkEnd w:id="517"/>
      <w:r/>
      <w:bookmarkEnd w:id="518"/>
      <w:r/>
      <w:r/>
    </w:p>
    <w:p>
      <w:pPr>
        <w:ind w:firstLine="420"/>
        <w:spacing w:after="163"/>
        <w:rPr>
          <w:rFonts w:ascii="宋体" w:hAnsi="宋体" w:cs="宋体" w:eastAsia="宋体" w:hint="eastAsia"/>
          <w:sz w:val="21"/>
          <w:szCs w:val="21"/>
        </w:rPr>
      </w:pPr>
      <w:r>
        <w:rPr>
          <w:rFonts w:ascii="宋体" w:hAnsi="宋体" w:cs="宋体" w:eastAsia="宋体" w:hint="eastAsia"/>
          <w:sz w:val="21"/>
          <w:szCs w:val="21"/>
        </w:rPr>
        <w:t xml:space="preserve">管理端可设置权限是否监控登录用户的对话通信记录，当设置好权限之后，管理端可以查询到此类用户的相关的对话记录，系统后台可以监控到群组会议、用户对话、文件传输等数据记录。</w:t>
      </w:r>
      <w:r/>
    </w:p>
    <w:p>
      <w:pPr>
        <w:jc w:val="center"/>
        <w:keepLines w:val="false"/>
        <w:keepNext w:val="false"/>
        <w:pageBreakBefore w:val="false"/>
        <w:spacing w:after="164"/>
        <w:widowControl w:val="off"/>
        <w:rPr>
          <w:rFonts w:ascii="微软雅黑" w:hAnsi="微软雅黑" w:eastAsia="微软雅黑"/>
          <w:sz w:val="21"/>
          <w:szCs w:val="21"/>
        </w:rPr>
        <w:outlineLvl w:val="9"/>
      </w:pPr>
      <w:r>
        <mc:AlternateContent>
          <mc:Choice Requires="wpg">
            <w:drawing>
              <wp:inline xmlns:wp="http://schemas.openxmlformats.org/drawingml/2006/wordprocessingDrawing" distT="0" distB="0" distL="0" distR="0">
                <wp:extent cx="5271134" cy="2969894"/>
                <wp:effectExtent l="9524" t="9524" r="15239" b="11430"/>
                <wp:docPr id="76" name="图片 2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25" hidden="0"/>
                        <pic:cNvPicPr>
                          <a:picLocks noChangeAspect="1"/>
                        </pic:cNvPicPr>
                      </pic:nvPicPr>
                      <pic:blipFill>
                        <a:blip r:embed="rId89"/>
                        <a:stretch/>
                      </pic:blipFill>
                      <pic:spPr bwMode="auto">
                        <a:xfrm>
                          <a:off x="0" y="0"/>
                          <a:ext cx="5271135" cy="2969895"/>
                        </a:xfrm>
                        <a:prstGeom prst="rect">
                          <a:avLst/>
                        </a:prstGeom>
                        <a:noFill/>
                        <a:ln w="9525">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mso-wrap-distance-left:0.0pt;mso-wrap-distance-top:0.0pt;mso-wrap-distance-right:0.0pt;mso-wrap-distance-bottom:0.0pt;width:415.0pt;height:233.8pt;" strokecolor="#D8D8D8" strokeweight="0.75pt">
                <v:path textboxrect="0,0,0,0"/>
                <v:imagedata r:id="rId89"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519" w:name="_Toc855_WPSOffice_Level3"/>
      <w:r/>
      <w:bookmarkStart w:id="520" w:name="_Toc245288277"/>
      <w:r/>
      <w:bookmarkStart w:id="521" w:name="_Toc6164"/>
      <w:r/>
      <w:bookmarkStart w:id="522" w:name="_Toc8797_WPSOffice_Level3"/>
      <w:r/>
      <w:bookmarkStart w:id="523" w:name="_Toc351034947"/>
      <w:r/>
      <w:bookmarkStart w:id="524" w:name="_Toc497378968"/>
      <w:r/>
      <w:bookmarkStart w:id="525" w:name="_Toc267734975"/>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7</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7</w:t>
      </w:r>
      <w:r>
        <w:rPr>
          <w:rFonts w:ascii="微软雅黑" w:hAnsi="微软雅黑" w:cs="微软雅黑" w:eastAsia="微软雅黑" w:hint="eastAsia"/>
          <w:sz w:val="24"/>
          <w:szCs w:val="24"/>
        </w:rPr>
        <w:t xml:space="preserve"> 客户端系统门户参数设置</w:t>
      </w:r>
      <w:bookmarkEnd w:id="519"/>
      <w:r/>
      <w:bookmarkEnd w:id="520"/>
      <w:r/>
      <w:bookmarkEnd w:id="521"/>
      <w:r/>
      <w:bookmarkEnd w:id="522"/>
      <w:r/>
      <w:bookmarkEnd w:id="523"/>
      <w:r/>
      <w:bookmarkEnd w:id="524"/>
      <w:r/>
      <w:bookmarkEnd w:id="525"/>
      <w:r/>
      <w:r/>
    </w:p>
    <w:p>
      <w:pPr>
        <w:ind w:firstLine="420"/>
        <w:spacing w:after="163"/>
        <w:rPr>
          <w:rFonts w:ascii="宋体" w:hAnsi="宋体" w:cs="宋体" w:eastAsia="宋体" w:hint="eastAsia"/>
          <w:sz w:val="21"/>
          <w:szCs w:val="21"/>
        </w:rPr>
      </w:pPr>
      <w:r>
        <w:rPr>
          <w:rFonts w:ascii="宋体" w:hAnsi="宋体" w:cs="宋体" w:eastAsia="宋体" w:hint="eastAsia"/>
          <w:sz w:val="21"/>
          <w:szCs w:val="21"/>
        </w:rPr>
        <w:t xml:space="preserve">通过客户端系统门户的参数设置，可以方便管理客户端系统门户的显示。</w:t>
      </w:r>
      <w:r/>
    </w:p>
    <w:p>
      <w:pPr>
        <w:keepLines w:val="false"/>
        <w:keepNext w:val="false"/>
        <w:pageBreakBefore w:val="false"/>
        <w:spacing w:after="164"/>
        <w:widowControl w:val="off"/>
        <w:outlineLvl w:val="9"/>
      </w:pPr>
      <w:r>
        <mc:AlternateContent>
          <mc:Choice Requires="wpg">
            <w:drawing>
              <wp:inline xmlns:wp="http://schemas.openxmlformats.org/drawingml/2006/wordprocessingDrawing" distT="0" distB="0" distL="0" distR="0">
                <wp:extent cx="5276214" cy="2792729"/>
                <wp:effectExtent l="9524" t="9524" r="10159" b="17145"/>
                <wp:docPr id="77" name="图片 2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26" hidden="0"/>
                        <pic:cNvPicPr>
                          <a:picLocks noChangeAspect="1"/>
                        </pic:cNvPicPr>
                      </pic:nvPicPr>
                      <pic:blipFill>
                        <a:blip r:embed="rId90"/>
                        <a:stretch/>
                      </pic:blipFill>
                      <pic:spPr bwMode="auto">
                        <a:xfrm>
                          <a:off x="0" y="0"/>
                          <a:ext cx="5276215" cy="2792730"/>
                        </a:xfrm>
                        <a:prstGeom prst="rect">
                          <a:avLst/>
                        </a:prstGeom>
                        <a:noFill/>
                        <a:ln w="9525">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mso-wrap-distance-left:0.0pt;mso-wrap-distance-top:0.0pt;mso-wrap-distance-right:0.0pt;mso-wrap-distance-bottom:0.0pt;width:415.4pt;height:219.9pt;" strokecolor="#D8D8D8" strokeweight="0.75pt">
                <v:path textboxrect="0,0,0,0"/>
                <v:imagedata r:id="rId90"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526" w:name="_Toc22917_WPSOffice_Level3"/>
      <w:r>
        <w:rPr>
          <w:rFonts w:ascii="微软雅黑" w:hAnsi="微软雅黑" w:cs="微软雅黑" w:eastAsia="微软雅黑" w:hint="eastAsia"/>
          <w:sz w:val="24"/>
          <w:szCs w:val="24"/>
          <w:lang w:val="en-US" w:eastAsia="zh-CN"/>
        </w:rPr>
        <w:t xml:space="preserve">6.7.8公号新闻消息发布</w:t>
      </w:r>
      <w:bookmarkEnd w:id="526"/>
      <w:r/>
      <w:r/>
    </w:p>
    <w:p>
      <w:pPr>
        <w:ind w:firstLine="420"/>
        <w:rPr>
          <w:rFonts w:ascii="宋体" w:hAnsi="宋体" w:cs="宋体" w:eastAsia="宋体" w:hint="eastAsia"/>
          <w:b w:val="false"/>
          <w:bCs w:val="false"/>
          <w:sz w:val="21"/>
          <w:szCs w:val="21"/>
          <w:lang w:val="en-US" w:eastAsia="zh-CN"/>
        </w:rPr>
      </w:pPr>
      <w:r>
        <w:rPr>
          <w:rFonts w:ascii="宋体" w:hAnsi="宋体" w:cs="宋体" w:eastAsia="宋体" w:hint="eastAsia"/>
          <w:b w:val="false"/>
          <w:bCs w:val="false"/>
          <w:sz w:val="21"/>
          <w:szCs w:val="21"/>
          <w:lang w:val="en-US" w:eastAsia="zh-CN"/>
        </w:rPr>
        <w:t xml:space="preserve">通过e-Link可以创建企业专属公众号，支持发布内容的编辑、发布范围的选择，为企业提供一条便捷的信息共享渠道。</w:t>
      </w:r>
      <w:r/>
    </w:p>
    <w:p>
      <w:r>
        <mc:AlternateContent>
          <mc:Choice Requires="wpg">
            <w:drawing>
              <wp:inline xmlns:wp="http://schemas.openxmlformats.org/drawingml/2006/wordprocessingDrawing" distT="0" distB="0" distL="0" distR="0">
                <wp:extent cx="5269864" cy="2369184"/>
                <wp:effectExtent l="9524" t="9524" r="16509" b="21589"/>
                <wp:docPr id="78" name="图片 2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27" hidden="0"/>
                        <pic:cNvPicPr>
                          <a:picLocks noChangeAspect="1"/>
                        </pic:cNvPicPr>
                      </pic:nvPicPr>
                      <pic:blipFill>
                        <a:blip r:embed="rId91"/>
                        <a:stretch/>
                      </pic:blipFill>
                      <pic:spPr bwMode="auto">
                        <a:xfrm>
                          <a:off x="0" y="0"/>
                          <a:ext cx="5269865" cy="2369185"/>
                        </a:xfrm>
                        <a:prstGeom prst="rect">
                          <a:avLst/>
                        </a:prstGeom>
                        <a:noFill/>
                        <a:ln w="9525">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mso-wrap-distance-left:0.0pt;mso-wrap-distance-top:0.0pt;mso-wrap-distance-right:0.0pt;mso-wrap-distance-bottom:0.0pt;width:414.9pt;height:186.5pt;" strokecolor="#D8D8D8" strokeweight="0.75pt">
                <v:path textboxrect="0,0,0,0"/>
                <v:imagedata r:id="rId91" o:title=""/>
              </v:shape>
            </w:pict>
          </mc:Fallback>
        </mc:AlternateContent>
      </w:r>
      <w:r/>
    </w:p>
    <w:p>
      <w:pPr>
        <w:keepLines w:val="false"/>
        <w:keepNext w:val="false"/>
        <w:pageBreakBefore w:val="false"/>
        <w:spacing w:after="164"/>
        <w:widowControl w:val="off"/>
        <w:outlineLvl w:val="9"/>
      </w:pPr>
      <w:r>
        <mc:AlternateContent>
          <mc:Choice Requires="wpg">
            <w:drawing>
              <wp:inline xmlns:wp="http://schemas.openxmlformats.org/drawingml/2006/wordprocessingDrawing" distT="0" distB="0" distL="0" distR="0">
                <wp:extent cx="5274309" cy="2597149"/>
                <wp:effectExtent l="9524" t="9524" r="12064" b="22224"/>
                <wp:docPr id="79" name="图片 2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28" hidden="0"/>
                        <pic:cNvPicPr>
                          <a:picLocks noChangeAspect="1"/>
                        </pic:cNvPicPr>
                      </pic:nvPicPr>
                      <pic:blipFill>
                        <a:blip r:embed="rId92"/>
                        <a:stretch/>
                      </pic:blipFill>
                      <pic:spPr bwMode="auto">
                        <a:xfrm>
                          <a:off x="0" y="0"/>
                          <a:ext cx="5274310" cy="2597149"/>
                        </a:xfrm>
                        <a:prstGeom prst="rect">
                          <a:avLst/>
                        </a:prstGeom>
                        <a:noFill/>
                        <a:ln w="9525">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mso-wrap-distance-left:0.0pt;mso-wrap-distance-top:0.0pt;mso-wrap-distance-right:0.0pt;mso-wrap-distance-bottom:0.0pt;width:415.3pt;height:204.5pt;" strokecolor="#D8D8D8" strokeweight="0.75pt">
                <v:path textboxrect="0,0,0,0"/>
                <v:imagedata r:id="rId92"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val="en-US" w:eastAsia="zh-CN"/>
        </w:rPr>
        <w:outlineLvl w:val="2"/>
      </w:pPr>
      <w:r/>
      <w:bookmarkStart w:id="527" w:name="_Toc20024_WPSOffice_Level3"/>
      <w:r>
        <w:rPr>
          <w:rFonts w:ascii="微软雅黑" w:hAnsi="微软雅黑" w:cs="微软雅黑" w:eastAsia="微软雅黑" w:hint="eastAsia"/>
          <w:sz w:val="24"/>
          <w:szCs w:val="24"/>
          <w:lang w:val="en-US" w:eastAsia="zh-CN"/>
        </w:rPr>
        <w:t xml:space="preserve">6.7.9系统管理</w:t>
      </w:r>
      <w:bookmarkEnd w:id="527"/>
      <w:r/>
      <w:r/>
    </w:p>
    <w:p>
      <w:pPr>
        <w:ind w:firstLine="420"/>
        <w:rPr>
          <w:rFonts w:ascii="宋体" w:hAnsi="宋体" w:cs="宋体" w:eastAsia="宋体" w:hint="eastAsia"/>
          <w:b w:val="false"/>
          <w:bCs w:val="false"/>
          <w:sz w:val="21"/>
          <w:szCs w:val="21"/>
          <w:lang w:val="en-US" w:eastAsia="zh-CN"/>
        </w:rPr>
      </w:pPr>
      <w:r>
        <w:rPr>
          <w:rFonts w:ascii="宋体" w:hAnsi="宋体" w:cs="宋体" w:eastAsia="宋体" w:hint="eastAsia"/>
          <w:b w:val="false"/>
          <w:bCs w:val="false"/>
          <w:sz w:val="21"/>
          <w:szCs w:val="21"/>
          <w:lang w:val="en-US" w:eastAsia="zh-CN"/>
        </w:rPr>
        <w:t xml:space="preserve">包括License管理、客户端升级包、DB工具、服务器信息、在线人员信息等。</w:t>
      </w:r>
      <w:r/>
    </w:p>
    <w:p>
      <w:pPr>
        <w:rPr>
          <w:rFonts w:ascii="微软雅黑" w:hAnsi="微软雅黑" w:eastAsia="微软雅黑"/>
          <w:sz w:val="21"/>
          <w:szCs w:val="21"/>
        </w:rPr>
      </w:pPr>
      <w:r>
        <mc:AlternateContent>
          <mc:Choice Requires="wpg">
            <w:drawing>
              <wp:inline xmlns:wp="http://schemas.openxmlformats.org/drawingml/2006/wordprocessingDrawing" distT="0" distB="0" distL="0" distR="0">
                <wp:extent cx="5266054" cy="2562859"/>
                <wp:effectExtent l="9524" t="9524" r="20319" b="18414"/>
                <wp:docPr id="80" name="图片 2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29" hidden="0"/>
                        <pic:cNvPicPr>
                          <a:picLocks noChangeAspect="1"/>
                        </pic:cNvPicPr>
                      </pic:nvPicPr>
                      <pic:blipFill>
                        <a:blip r:embed="rId93"/>
                        <a:stretch/>
                      </pic:blipFill>
                      <pic:spPr bwMode="auto">
                        <a:xfrm>
                          <a:off x="0" y="0"/>
                          <a:ext cx="5266055" cy="2562860"/>
                        </a:xfrm>
                        <a:prstGeom prst="rect">
                          <a:avLst/>
                        </a:prstGeom>
                        <a:noFill/>
                        <a:ln w="9525">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mso-wrap-distance-left:0.0pt;mso-wrap-distance-top:0.0pt;mso-wrap-distance-right:0.0pt;mso-wrap-distance-bottom:0.0pt;width:414.6pt;height:201.8pt;" strokecolor="#D8D8D8" strokeweight="0.75pt">
                <v:path textboxrect="0,0,0,0"/>
                <v:imagedata r:id="rId93" o:title=""/>
              </v:shape>
            </w:pict>
          </mc:Fallback>
        </mc:AlternateContent>
      </w:r>
      <w:bookmarkEnd w:id="468"/>
      <w:r/>
      <w:bookmarkEnd w:id="469"/>
      <w:r/>
      <w:bookmarkEnd w:id="470"/>
      <w:r/>
      <w:bookmarkEnd w:id="471"/>
      <w:r/>
      <w:bookmarkEnd w:id="472"/>
      <w:r/>
      <w:bookmarkEnd w:id="473"/>
      <w:r/>
      <w:bookmarkEnd w:id="474"/>
      <w:r/>
      <w:bookmarkEnd w:id="475"/>
      <w:r/>
      <w:bookmarkEnd w:id="476"/>
      <w:r/>
      <w:bookmarkEnd w:id="477"/>
      <w:r/>
      <w:r/>
    </w:p>
    <w:p>
      <w:pPr>
        <w:pStyle w:val="178"/>
        <w:keepLines/>
        <w:keepNext/>
        <w:pageBreakBefore w:val="false"/>
        <w:spacing w:lineRule="auto" w:line="416" w:after="0" w:before="140"/>
        <w:widowControl w:val="off"/>
        <w:rPr>
          <w:rFonts w:ascii="微软雅黑" w:hAnsi="微软雅黑" w:cs="微软雅黑" w:eastAsia="微软雅黑" w:hint="eastAsia"/>
          <w:sz w:val="30"/>
          <w:szCs w:val="30"/>
        </w:rPr>
        <w:outlineLvl w:val="1"/>
      </w:pPr>
      <w:r/>
      <w:bookmarkStart w:id="528" w:name="_Toc245288263"/>
      <w:r/>
      <w:bookmarkStart w:id="529" w:name="_Toc2965_WPSOffice_Level2"/>
      <w:r/>
      <w:bookmarkStart w:id="530" w:name="_Toc13766"/>
      <w:r/>
      <w:bookmarkStart w:id="531" w:name="_Toc497378969"/>
      <w:r/>
      <w:bookmarkStart w:id="532" w:name="_Toc351034948"/>
      <w:r/>
      <w:bookmarkStart w:id="533" w:name="_Toc267734962"/>
      <w:r/>
      <w:bookmarkStart w:id="534" w:name="_Toc16824_WPSOffice_Level2"/>
      <w:r>
        <w:rPr>
          <w:rFonts w:ascii="微软雅黑" w:hAnsi="微软雅黑" w:cs="微软雅黑" w:eastAsia="微软雅黑" w:hint="eastAsia"/>
          <w:sz w:val="30"/>
          <w:szCs w:val="30"/>
        </w:rPr>
        <w:t xml:space="preserve">6.</w:t>
      </w:r>
      <w:r>
        <w:rPr>
          <w:rFonts w:ascii="微软雅黑" w:hAnsi="微软雅黑" w:cs="微软雅黑" w:eastAsia="微软雅黑" w:hint="eastAsia"/>
          <w:sz w:val="30"/>
          <w:szCs w:val="30"/>
          <w:lang w:val="en-US" w:eastAsia="zh-CN"/>
        </w:rPr>
        <w:t xml:space="preserve">8</w:t>
      </w:r>
      <w:r>
        <w:rPr>
          <w:rFonts w:ascii="微软雅黑" w:hAnsi="微软雅黑" w:cs="微软雅黑" w:eastAsia="微软雅黑" w:hint="eastAsia"/>
          <w:sz w:val="30"/>
          <w:szCs w:val="30"/>
        </w:rPr>
        <w:t xml:space="preserve">个人特色应用</w:t>
      </w:r>
      <w:bookmarkEnd w:id="528"/>
      <w:r/>
      <w:bookmarkEnd w:id="529"/>
      <w:r/>
      <w:bookmarkEnd w:id="530"/>
      <w:r/>
      <w:bookmarkEnd w:id="531"/>
      <w:r/>
      <w:bookmarkEnd w:id="532"/>
      <w:r/>
      <w:bookmarkEnd w:id="533"/>
      <w:r/>
      <w:bookmarkEnd w:id="534"/>
      <w:r/>
      <w:r/>
    </w:p>
    <w:p>
      <w:pPr>
        <w:pStyle w:val="179"/>
        <w:keepLines/>
        <w:keepNext/>
        <w:pageBreakBefore w:val="false"/>
        <w:spacing w:lineRule="auto" w:line="416" w:after="0" w:before="140"/>
        <w:widowControl w:val="off"/>
        <w:rPr>
          <w:rFonts w:ascii="微软雅黑" w:hAnsi="微软雅黑" w:cs="微软雅黑" w:eastAsia="微软雅黑" w:hint="eastAsia"/>
          <w:szCs w:val="24"/>
        </w:rPr>
        <w:outlineLvl w:val="2"/>
      </w:pPr>
      <w:r/>
      <w:bookmarkStart w:id="535" w:name="_Toc245288266"/>
      <w:r/>
      <w:bookmarkStart w:id="536" w:name="_Toc267734965"/>
      <w:r/>
      <w:bookmarkStart w:id="537" w:name="_Toc351034951"/>
      <w:r/>
      <w:bookmarkStart w:id="538" w:name="_Toc497378971"/>
      <w:r/>
      <w:bookmarkStart w:id="539" w:name="_Toc31569"/>
      <w:r/>
      <w:bookmarkStart w:id="540" w:name="_Toc31468_WPSOffice_Level3"/>
      <w:r/>
      <w:bookmarkStart w:id="541" w:name="_Toc23323_WPSOffice_Level3"/>
      <w:r/>
      <w:bookmarkStart w:id="542" w:name="_Toc245288264"/>
      <w:r/>
      <w:bookmarkStart w:id="543" w:name="_Toc267734963"/>
      <w:r/>
      <w:bookmarkStart w:id="544" w:name="_Toc351034949"/>
      <w:r/>
      <w:bookmarkStart w:id="545" w:name="_Toc497378970"/>
      <w:r/>
      <w:bookmarkStart w:id="546" w:name="_Toc20701"/>
      <w:r/>
      <w:bookmarkStart w:id="547" w:name="_Toc18622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8</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1</w:t>
      </w:r>
      <w:r>
        <w:rPr>
          <w:rFonts w:ascii="微软雅黑" w:hAnsi="微软雅黑" w:cs="微软雅黑" w:eastAsia="微软雅黑" w:hint="eastAsia"/>
          <w:sz w:val="24"/>
          <w:szCs w:val="24"/>
        </w:rPr>
        <w:t xml:space="preserve"> 我的</w:t>
      </w:r>
      <w:bookmarkEnd w:id="535"/>
      <w:r/>
      <w:bookmarkEnd w:id="536"/>
      <w:r>
        <w:rPr>
          <w:rFonts w:ascii="微软雅黑" w:hAnsi="微软雅黑" w:cs="微软雅黑" w:eastAsia="微软雅黑" w:hint="eastAsia"/>
          <w:sz w:val="24"/>
          <w:szCs w:val="24"/>
        </w:rPr>
        <w:t xml:space="preserve">收藏夹</w:t>
      </w:r>
      <w:bookmarkEnd w:id="537"/>
      <w:r/>
      <w:bookmarkEnd w:id="538"/>
      <w:r/>
      <w:bookmarkEnd w:id="539"/>
      <w:r/>
      <w:bookmarkEnd w:id="540"/>
      <w:r/>
      <w:bookmarkEnd w:id="541"/>
      <w:r/>
      <w:r/>
    </w:p>
    <w:p>
      <w:pPr>
        <w:ind w:firstLine="420"/>
        <w:keepLines w:val="false"/>
        <w:keepNext w:val="false"/>
        <w:pageBreakBefore w:val="false"/>
        <w:widowControl w:val="off"/>
        <w:rPr>
          <w:rFonts w:ascii="宋体" w:hAnsi="宋体" w:cs="宋体" w:eastAsia="宋体" w:hint="eastAsia"/>
          <w:sz w:val="21"/>
          <w:szCs w:val="21"/>
          <w:lang w:eastAsia="zh-CN"/>
        </w:rPr>
        <w:outlineLvl w:val="9"/>
      </w:pPr>
      <w:r>
        <w:rPr>
          <w:rFonts w:ascii="宋体" w:hAnsi="宋体" w:cs="宋体" w:eastAsia="宋体" w:hint="eastAsia"/>
          <w:sz w:val="21"/>
          <w:szCs w:val="21"/>
        </w:rPr>
        <w:t xml:space="preserve">我的收藏夹，可与IE收藏夹相互手动同步，也可自行创建目录以及收藏夹地址，支持备份的导入与导出</w:t>
      </w:r>
      <w:r>
        <w:rPr>
          <w:rFonts w:ascii="宋体" w:hAnsi="宋体" w:cs="宋体" w:hint="eastAsia"/>
          <w:sz w:val="21"/>
          <w:szCs w:val="21"/>
          <w:lang w:eastAsia="zh-CN"/>
        </w:rPr>
        <w:t xml:space="preserve">；</w:t>
      </w:r>
      <w:r>
        <w:rPr>
          <w:rFonts w:ascii="宋体" w:hAnsi="宋体" w:cs="宋体" w:eastAsia="宋体" w:hint="eastAsia"/>
          <w:sz w:val="21"/>
          <w:szCs w:val="21"/>
        </w:rPr>
        <w:t xml:space="preserve">我的桌面，可集成系统的一些常用工具，如计算器、画图等，也可自定义添加快捷工具</w:t>
      </w:r>
      <w:r>
        <w:rPr>
          <w:rFonts w:ascii="宋体" w:hAnsi="宋体" w:cs="宋体" w:hint="eastAsia"/>
          <w:sz w:val="21"/>
          <w:szCs w:val="21"/>
          <w:lang w:eastAsia="zh-CN"/>
        </w:rPr>
        <w:t xml:space="preserve">。</w:t>
      </w:r>
      <w:r/>
    </w:p>
    <w:p>
      <w:pPr>
        <w:ind w:firstLine="420"/>
        <w:spacing w:after="163"/>
        <w:rPr>
          <w:rFonts w:ascii="宋体" w:hAnsi="宋体" w:cs="宋体"/>
          <w:sz w:val="21"/>
          <w:szCs w:val="21"/>
          <w:lang w:eastAsia="zh-CN"/>
        </w:rPr>
      </w:pPr>
      <w:r>
        <w:rPr>
          <w:rFonts w:ascii="宋体" w:hAnsi="宋体" w:cs="宋体"/>
          <w:sz w:val="21"/>
          <w:szCs w:val="21"/>
          <w:lang w:eastAsia="zh-CN"/>
        </w:rPr>
      </w:r>
      <w:r/>
    </w:p>
    <w:p>
      <w:pPr>
        <w:pStyle w:val="179"/>
        <w:jc w:val="center"/>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mc:AlternateContent>
          <mc:Choice Requires="wpg">
            <w:drawing>
              <wp:inline xmlns:wp="http://schemas.openxmlformats.org/drawingml/2006/wordprocessingDrawing" distT="0" distB="0" distL="0" distR="0">
                <wp:extent cx="3822699" cy="3420109"/>
                <wp:effectExtent l="0" t="0" r="6349" b="8889"/>
                <wp:docPr id="81" name="图片 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7" hidden="0"/>
                        <pic:cNvPicPr>
                          <a:picLocks noChangeAspect="1"/>
                        </pic:cNvPicPr>
                      </pic:nvPicPr>
                      <pic:blipFill>
                        <a:blip r:embed="rId94"/>
                        <a:stretch/>
                      </pic:blipFill>
                      <pic:spPr bwMode="auto">
                        <a:xfrm>
                          <a:off x="0" y="0"/>
                          <a:ext cx="3822700" cy="342011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mso-wrap-distance-left:0.0pt;mso-wrap-distance-top:0.0pt;mso-wrap-distance-right:0.0pt;mso-wrap-distance-bottom:0.0pt;width:301.0pt;height:269.3pt;" strokeweight="0.75pt">
                <v:path textboxrect="0,0,0,0"/>
                <v:imagedata r:id="rId94"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eastAsia="zh-CN"/>
        </w:rPr>
        <w:outlineLvl w:val="2"/>
      </w:pPr>
      <w:r/>
      <w:bookmarkStart w:id="548" w:name="_Toc16754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8</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2</w:t>
      </w:r>
      <w:r>
        <w:rPr>
          <w:rFonts w:ascii="微软雅黑" w:hAnsi="微软雅黑" w:cs="微软雅黑" w:eastAsia="微软雅黑" w:hint="eastAsia"/>
          <w:sz w:val="24"/>
          <w:szCs w:val="24"/>
        </w:rPr>
        <w:t xml:space="preserve"> </w:t>
      </w:r>
      <w:r>
        <w:rPr>
          <w:rFonts w:ascii="微软雅黑" w:hAnsi="微软雅黑" w:cs="微软雅黑" w:eastAsia="微软雅黑" w:hint="eastAsia"/>
          <w:sz w:val="24"/>
          <w:szCs w:val="24"/>
          <w:lang w:eastAsia="zh-CN"/>
        </w:rPr>
        <w:t xml:space="preserve">网络备忘录</w:t>
      </w:r>
      <w:bookmarkEnd w:id="548"/>
      <w:r/>
      <w:r/>
    </w:p>
    <w:p>
      <w:pPr>
        <w:ind w:firstLine="420"/>
        <w:rPr>
          <w:rFonts w:hint="eastAsia"/>
          <w:sz w:val="21"/>
          <w:szCs w:val="21"/>
          <w:lang w:eastAsia="zh-CN"/>
        </w:rPr>
      </w:pPr>
      <w:r>
        <w:rPr>
          <w:rFonts w:hint="eastAsia"/>
          <w:sz w:val="21"/>
          <w:szCs w:val="21"/>
          <w:lang w:eastAsia="zh-CN"/>
        </w:rPr>
        <w:t xml:space="preserve">在网络备忘录记录个人的重要日程，包括日程主题和详细内容，设置需要提醒的时间，以辅助个人日常办公。</w:t>
      </w:r>
      <w:r/>
    </w:p>
    <w:p>
      <w:pPr>
        <w:jc w:val="center"/>
        <w:rPr>
          <w:rFonts w:hint="eastAsia"/>
          <w:sz w:val="21"/>
          <w:szCs w:val="21"/>
          <w:lang w:eastAsia="zh-CN"/>
        </w:rPr>
      </w:pPr>
      <w:r>
        <mc:AlternateContent>
          <mc:Choice Requires="wpg">
            <w:drawing>
              <wp:inline xmlns:wp="http://schemas.openxmlformats.org/drawingml/2006/wordprocessingDrawing" distT="0" distB="0" distL="0" distR="0">
                <wp:extent cx="4058919" cy="3780154"/>
                <wp:effectExtent l="0" t="0" r="17779" b="10794"/>
                <wp:docPr id="82" name="图片 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9" hidden="0"/>
                        <pic:cNvPicPr>
                          <a:picLocks noChangeAspect="1"/>
                        </pic:cNvPicPr>
                      </pic:nvPicPr>
                      <pic:blipFill>
                        <a:blip r:embed="rId95"/>
                        <a:stretch/>
                      </pic:blipFill>
                      <pic:spPr bwMode="auto">
                        <a:xfrm>
                          <a:off x="0" y="0"/>
                          <a:ext cx="4058920" cy="378015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mso-wrap-distance-left:0.0pt;mso-wrap-distance-top:0.0pt;mso-wrap-distance-right:0.0pt;mso-wrap-distance-bottom:0.0pt;width:319.6pt;height:297.6pt;" strokeweight="0.75pt">
                <v:path textboxrect="0,0,0,0"/>
                <v:imagedata r:id="rId95"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lang w:eastAsia="zh-CN"/>
        </w:rPr>
        <w:outlineLvl w:val="2"/>
      </w:pPr>
      <w:r/>
      <w:bookmarkStart w:id="549" w:name="_Toc15772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8</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3</w:t>
      </w:r>
      <w:r>
        <w:rPr>
          <w:rFonts w:ascii="微软雅黑" w:hAnsi="微软雅黑" w:cs="微软雅黑" w:eastAsia="微软雅黑" w:hint="eastAsia"/>
          <w:sz w:val="24"/>
          <w:szCs w:val="24"/>
        </w:rPr>
        <w:t xml:space="preserve"> </w:t>
      </w:r>
      <w:r>
        <w:rPr>
          <w:rFonts w:ascii="微软雅黑" w:hAnsi="微软雅黑" w:cs="微软雅黑" w:eastAsia="微软雅黑" w:hint="eastAsia"/>
          <w:sz w:val="24"/>
          <w:szCs w:val="24"/>
          <w:lang w:eastAsia="zh-CN"/>
        </w:rPr>
        <w:t xml:space="preserve">我的便签</w:t>
      </w:r>
      <w:bookmarkEnd w:id="549"/>
      <w:r/>
      <w:r/>
    </w:p>
    <w:p>
      <w:pPr>
        <w:pStyle w:val="179"/>
        <w:ind w:firstLine="420"/>
        <w:keepLines/>
        <w:keepNext/>
        <w:pageBreakBefore w:val="false"/>
        <w:spacing w:lineRule="auto" w:line="416" w:after="0" w:before="20"/>
        <w:widowControl w:val="off"/>
        <w:rPr>
          <w:rFonts w:ascii="宋体" w:hAnsi="宋体" w:cs="宋体" w:hint="eastAsia"/>
          <w:b w:val="false"/>
          <w:bCs w:val="false"/>
          <w:sz w:val="21"/>
          <w:szCs w:val="21"/>
          <w:lang w:eastAsia="zh-CN"/>
        </w:rPr>
        <w:outlineLvl w:val="2"/>
      </w:pPr>
      <w:r>
        <w:rPr>
          <w:rFonts w:ascii="宋体" w:hAnsi="宋体" w:cs="宋体" w:eastAsia="宋体" w:hint="eastAsia"/>
          <w:b w:val="false"/>
          <w:bCs w:val="false"/>
          <w:sz w:val="21"/>
          <w:szCs w:val="21"/>
          <w:lang w:eastAsia="zh-CN"/>
        </w:rPr>
        <w:t xml:space="preserve">我的便签便于用户随时记录日常工作中的重要事项及容易忘记的事务</w:t>
      </w:r>
      <w:r>
        <w:rPr>
          <w:rFonts w:ascii="宋体" w:hAnsi="宋体" w:cs="宋体" w:hint="eastAsia"/>
          <w:b w:val="false"/>
          <w:bCs w:val="false"/>
          <w:sz w:val="21"/>
          <w:szCs w:val="21"/>
          <w:lang w:eastAsia="zh-CN"/>
        </w:rPr>
        <w:t xml:space="preserve">，支持便签的导入导出及编辑功能。</w:t>
      </w:r>
      <w:r/>
    </w:p>
    <w:p>
      <w:pPr>
        <w:jc w:val="center"/>
        <w:rPr>
          <w:rFonts w:hint="eastAsia"/>
          <w:lang w:eastAsia="zh-CN"/>
        </w:rPr>
      </w:pPr>
      <w:r>
        <mc:AlternateContent>
          <mc:Choice Requires="wpg">
            <w:drawing>
              <wp:inline xmlns:wp="http://schemas.openxmlformats.org/drawingml/2006/wordprocessingDrawing" distT="0" distB="0" distL="0" distR="0">
                <wp:extent cx="4265294" cy="3959859"/>
                <wp:effectExtent l="0" t="0" r="1904" b="2539"/>
                <wp:docPr id="83" name="图片 1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10" hidden="0"/>
                        <pic:cNvPicPr>
                          <a:picLocks noChangeAspect="1"/>
                        </pic:cNvPicPr>
                      </pic:nvPicPr>
                      <pic:blipFill>
                        <a:blip r:embed="rId96"/>
                        <a:stretch/>
                      </pic:blipFill>
                      <pic:spPr bwMode="auto">
                        <a:xfrm>
                          <a:off x="0" y="0"/>
                          <a:ext cx="4265295" cy="395986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mso-wrap-distance-left:0.0pt;mso-wrap-distance-top:0.0pt;mso-wrap-distance-right:0.0pt;mso-wrap-distance-bottom:0.0pt;width:335.8pt;height:311.8pt;" strokeweight="0.75pt">
                <v:path textboxrect="0,0,0,0"/>
                <v:imagedata r:id="rId96" o:title=""/>
              </v:shape>
            </w:pict>
          </mc:Fallback>
        </mc:AlternateContent>
      </w:r>
      <w:r/>
    </w:p>
    <w:p>
      <w:pPr>
        <w:pStyle w:val="179"/>
        <w:keepLines/>
        <w:keepNext/>
        <w:pageBreakBefore w:val="false"/>
        <w:spacing w:lineRule="auto" w:line="416" w:after="0" w:before="140"/>
        <w:widowControl w:val="off"/>
        <w:rPr>
          <w:rFonts w:ascii="微软雅黑" w:hAnsi="微软雅黑" w:cs="微软雅黑" w:eastAsia="微软雅黑" w:hint="eastAsia"/>
          <w:sz w:val="24"/>
          <w:szCs w:val="24"/>
        </w:rPr>
        <w:outlineLvl w:val="2"/>
      </w:pPr>
      <w:r/>
      <w:bookmarkStart w:id="550" w:name="_Toc30972_WPSOffice_Level3"/>
      <w:r>
        <w:rPr>
          <w:rFonts w:ascii="微软雅黑" w:hAnsi="微软雅黑" w:cs="微软雅黑" w:eastAsia="微软雅黑" w:hint="eastAsia"/>
          <w:sz w:val="24"/>
          <w:szCs w:val="24"/>
        </w:rPr>
        <w:t xml:space="preserve">6.</w:t>
      </w:r>
      <w:r>
        <w:rPr>
          <w:rFonts w:ascii="微软雅黑" w:hAnsi="微软雅黑" w:cs="微软雅黑" w:eastAsia="微软雅黑" w:hint="eastAsia"/>
          <w:sz w:val="24"/>
          <w:szCs w:val="24"/>
          <w:lang w:val="en-US" w:eastAsia="zh-CN"/>
        </w:rPr>
        <w:t xml:space="preserve">8</w:t>
      </w:r>
      <w:r>
        <w:rPr>
          <w:rFonts w:ascii="微软雅黑" w:hAnsi="微软雅黑" w:cs="微软雅黑" w:eastAsia="微软雅黑" w:hint="eastAsia"/>
          <w:sz w:val="24"/>
          <w:szCs w:val="24"/>
        </w:rPr>
        <w:t xml:space="preserve">.</w:t>
      </w:r>
      <w:r>
        <w:rPr>
          <w:rFonts w:ascii="微软雅黑" w:hAnsi="微软雅黑" w:cs="微软雅黑" w:eastAsia="微软雅黑" w:hint="eastAsia"/>
          <w:sz w:val="24"/>
          <w:szCs w:val="24"/>
          <w:lang w:val="en-US" w:eastAsia="zh-CN"/>
        </w:rPr>
        <w:t xml:space="preserve">4</w:t>
      </w:r>
      <w:r>
        <w:rPr>
          <w:rFonts w:ascii="微软雅黑" w:hAnsi="微软雅黑" w:cs="微软雅黑" w:eastAsia="微软雅黑" w:hint="eastAsia"/>
          <w:sz w:val="24"/>
          <w:szCs w:val="24"/>
        </w:rPr>
        <w:t xml:space="preserve"> 个人通讯录</w:t>
      </w:r>
      <w:bookmarkEnd w:id="550"/>
      <w:r/>
      <w:r/>
    </w:p>
    <w:p>
      <w:pPr>
        <w:ind w:firstLine="420"/>
        <w:keepLines w:val="false"/>
        <w:keepNext w:val="false"/>
        <w:pageBreakBefore w:val="false"/>
        <w:widowControl w:val="off"/>
        <w:rPr>
          <w:rFonts w:ascii="宋体" w:hAnsi="宋体" w:cs="宋体" w:eastAsia="宋体" w:hint="eastAsia"/>
          <w:sz w:val="21"/>
          <w:szCs w:val="21"/>
        </w:rPr>
        <w:outlineLvl w:val="9"/>
      </w:pPr>
      <w:r>
        <w:rPr>
          <w:rFonts w:ascii="宋体" w:hAnsi="宋体" w:cs="宋体" w:eastAsia="宋体" w:hint="eastAsia"/>
          <w:sz w:val="21"/>
          <w:szCs w:val="21"/>
        </w:rPr>
        <w:t xml:space="preserve">个人通讯录，可以方便集成outlook，直接导入联系人数据，也支持excel以及标准的通讯薄格式的数据导入，并可以无缝集成通信平台中的电话、短信、传真等功能，快捷而有效。</w:t>
      </w:r>
      <w:r/>
    </w:p>
    <w:p>
      <w:pPr>
        <w:jc w:val="center"/>
        <w:rPr>
          <w:rFonts w:ascii="微软雅黑" w:hAnsi="微软雅黑" w:eastAsia="微软雅黑" w:hint="eastAsia"/>
          <w:sz w:val="21"/>
          <w:szCs w:val="21"/>
        </w:rPr>
      </w:pPr>
      <w:r>
        <mc:AlternateContent>
          <mc:Choice Requires="wpg">
            <w:drawing>
              <wp:inline xmlns:wp="http://schemas.openxmlformats.org/drawingml/2006/wordprocessingDrawing" distT="0" distB="0" distL="0" distR="0">
                <wp:extent cx="3925569" cy="3959859"/>
                <wp:effectExtent l="0" t="0" r="17779" b="2539"/>
                <wp:docPr id="84" name="图片 1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11" hidden="0"/>
                        <pic:cNvPicPr>
                          <a:picLocks noChangeAspect="1"/>
                        </pic:cNvPicPr>
                      </pic:nvPicPr>
                      <pic:blipFill>
                        <a:blip r:embed="rId97"/>
                        <a:stretch/>
                      </pic:blipFill>
                      <pic:spPr bwMode="auto">
                        <a:xfrm>
                          <a:off x="0" y="0"/>
                          <a:ext cx="3925569" cy="395986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mso-wrap-distance-left:0.0pt;mso-wrap-distance-top:0.0pt;mso-wrap-distance-right:0.0pt;mso-wrap-distance-bottom:0.0pt;width:309.1pt;height:311.8pt;" strokeweight="0.75pt">
                <v:path textboxrect="0,0,0,0"/>
                <v:imagedata r:id="rId97" o:title=""/>
              </v:shape>
            </w:pict>
          </mc:Fallback>
        </mc:AlternateContent>
      </w:r>
      <w:bookmarkEnd w:id="542"/>
      <w:r/>
      <w:bookmarkEnd w:id="543"/>
      <w:r/>
      <w:bookmarkEnd w:id="544"/>
      <w:r/>
      <w:bookmarkEnd w:id="545"/>
      <w:r/>
      <w:bookmarkEnd w:id="546"/>
      <w:r/>
      <w:bookmarkEnd w:id="547"/>
      <w:r/>
      <w:r/>
      <w:r/>
    </w:p>
    <w:p>
      <w:pPr>
        <w:pStyle w:val="177"/>
        <w:jc w:val="center"/>
        <w:rPr>
          <w:rFonts w:ascii="微软雅黑" w:hAnsi="微软雅黑" w:cs="微软雅黑" w:eastAsia="微软雅黑" w:hint="eastAsia"/>
          <w:sz w:val="36"/>
          <w:szCs w:val="36"/>
        </w:rPr>
      </w:pPr>
      <w:r/>
      <w:bookmarkStart w:id="552" w:name="_Toc497378972"/>
      <w:r/>
      <w:bookmarkStart w:id="553" w:name="_Toc7479"/>
      <w:r/>
      <w:bookmarkStart w:id="554" w:name="_Toc23658_WPSOffice_Level1"/>
      <w:r/>
      <w:bookmarkStart w:id="555" w:name="_Toc11110_WPSOffice_Level1"/>
      <w:r>
        <w:rPr>
          <w:rFonts w:ascii="微软雅黑" w:hAnsi="微软雅黑" w:cs="微软雅黑" w:eastAsia="微软雅黑" w:hint="eastAsia"/>
          <w:sz w:val="36"/>
          <w:szCs w:val="36"/>
        </w:rPr>
        <w:t xml:space="preserve">第七章 运行环境</w:t>
      </w:r>
      <w:bookmarkEnd w:id="552"/>
      <w:r/>
      <w:bookmarkEnd w:id="553"/>
      <w:r/>
      <w:bookmarkEnd w:id="554"/>
      <w:r/>
      <w:bookmarkEnd w:id="555"/>
      <w:r/>
      <w:r/>
    </w:p>
    <w:p>
      <w:pPr>
        <w:pStyle w:val="178"/>
        <w:keepLines/>
        <w:keepNext/>
        <w:pageBreakBefore w:val="false"/>
        <w:spacing w:lineRule="auto" w:line="416" w:after="140" w:before="140"/>
        <w:widowControl w:val="off"/>
        <w:rPr>
          <w:rFonts w:ascii="微软雅黑" w:hAnsi="微软雅黑" w:cs="微软雅黑" w:eastAsia="微软雅黑" w:hint="eastAsia"/>
          <w:sz w:val="30"/>
          <w:szCs w:val="30"/>
        </w:rPr>
        <w:outlineLvl w:val="1"/>
      </w:pPr>
      <w:r/>
      <w:bookmarkStart w:id="556" w:name="_Toc497378973"/>
      <w:r/>
      <w:bookmarkStart w:id="557" w:name="_Toc22130"/>
      <w:r/>
      <w:bookmarkStart w:id="558" w:name="_Toc2446_WPSOffice_Level2"/>
      <w:r/>
      <w:bookmarkStart w:id="559" w:name="_Toc19463_WPSOffice_Level2"/>
      <w:r/>
      <w:bookmarkStart w:id="560" w:name="_Toc22749_WPSOffice_Level2"/>
      <w:r>
        <w:rPr>
          <w:rFonts w:ascii="微软雅黑" w:hAnsi="微软雅黑" w:cs="微软雅黑" w:eastAsia="微软雅黑" w:hint="eastAsia"/>
          <w:sz w:val="30"/>
          <w:szCs w:val="30"/>
        </w:rPr>
        <w:t xml:space="preserve">7.1 服务器环境</w:t>
      </w:r>
      <w:bookmarkEnd w:id="556"/>
      <w:r/>
      <w:bookmarkEnd w:id="557"/>
      <w:r/>
      <w:bookmarkEnd w:id="558"/>
      <w:r/>
      <w:bookmarkEnd w:id="559"/>
      <w:r/>
      <w:bookmarkEnd w:id="560"/>
      <w:r/>
      <w:r/>
    </w:p>
    <w:p>
      <w:pPr>
        <w:jc w:val="both"/>
        <w:spacing w:after="163"/>
        <w:rPr>
          <w:rFonts w:ascii="微软雅黑" w:hAnsi="微软雅黑" w:eastAsia="微软雅黑"/>
          <w:b/>
        </w:rPr>
      </w:pPr>
      <w:r>
        <mc:AlternateContent>
          <mc:Choice Requires="wpg">
            <w:drawing>
              <wp:inline xmlns:wp="http://schemas.openxmlformats.org/drawingml/2006/wordprocessingDrawing" distT="0" distB="0" distL="0" distR="0">
                <wp:extent cx="5271769" cy="1344294"/>
                <wp:effectExtent l="0" t="0" r="5079" b="8254"/>
                <wp:docPr id="85" name="图片 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6" hidden="0"/>
                        <pic:cNvPicPr>
                          <a:picLocks noChangeAspect="1"/>
                        </pic:cNvPicPr>
                      </pic:nvPicPr>
                      <pic:blipFill>
                        <a:blip r:embed="rId98"/>
                        <a:stretch/>
                      </pic:blipFill>
                      <pic:spPr bwMode="auto">
                        <a:xfrm>
                          <a:off x="0" y="0"/>
                          <a:ext cx="5271770" cy="134429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mso-wrap-distance-left:0.0pt;mso-wrap-distance-top:0.0pt;mso-wrap-distance-right:0.0pt;mso-wrap-distance-bottom:0.0pt;width:415.1pt;height:105.8pt;" strokeweight="0.75pt">
                <v:path textboxrect="0,0,0,0"/>
                <v:imagedata r:id="rId98" o:title=""/>
              </v:shape>
            </w:pict>
          </mc:Fallback>
        </mc:AlternateContent>
      </w:r>
      <w:r/>
    </w:p>
    <w:p>
      <w:pPr>
        <w:spacing w:after="326"/>
        <w:rPr>
          <w:rFonts w:ascii="微软雅黑" w:hAnsi="微软雅黑" w:eastAsia="微软雅黑"/>
          <w:b/>
        </w:rPr>
      </w:pPr>
      <w:r>
        <w:rPr>
          <w:rFonts w:ascii="微软雅黑" w:hAnsi="微软雅黑" w:eastAsia="微软雅黑" w:hint="eastAsia"/>
          <w:b/>
        </w:rPr>
        <mc:AlternateContent>
          <mc:Choice Requires="wpg">
            <w:drawing>
              <wp:inline xmlns:wp="http://schemas.openxmlformats.org/drawingml/2006/wordprocessingDrawing" distT="0" distB="0" distL="0" distR="0">
                <wp:extent cx="3914775" cy="1066799"/>
                <wp:effectExtent l="0" t="0" r="9524" b="0"/>
                <wp:docPr id="86" name="图片 4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48" hidden="0"/>
                        <pic:cNvPicPr>
                          <a:picLocks noChangeAspect="1"/>
                        </pic:cNvPicPr>
                      </pic:nvPicPr>
                      <pic:blipFill>
                        <a:blip r:embed="rId99"/>
                        <a:stretch/>
                      </pic:blipFill>
                      <pic:spPr bwMode="auto">
                        <a:xfrm>
                          <a:off x="0" y="0"/>
                          <a:ext cx="3914775" cy="1066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mso-wrap-distance-left:0.0pt;mso-wrap-distance-top:0.0pt;mso-wrap-distance-right:0.0pt;mso-wrap-distance-bottom:0.0pt;width:308.2pt;height:84.0pt;" stroked="false">
                <v:path textboxrect="0,0,0,0"/>
                <v:imagedata r:id="rId99" o:title=""/>
              </v:shape>
            </w:pict>
          </mc:Fallback>
        </mc:AlternateContent>
      </w:r>
      <w:r/>
    </w:p>
    <w:p>
      <w:pPr>
        <w:pStyle w:val="178"/>
        <w:keepLines/>
        <w:keepNext/>
        <w:pageBreakBefore w:val="false"/>
        <w:spacing w:lineRule="auto" w:line="416" w:after="20" w:before="140"/>
        <w:widowControl w:val="off"/>
        <w:rPr>
          <w:rFonts w:ascii="微软雅黑" w:hAnsi="微软雅黑" w:cs="微软雅黑" w:eastAsia="微软雅黑" w:hint="eastAsia"/>
          <w:sz w:val="30"/>
          <w:szCs w:val="30"/>
        </w:rPr>
        <w:outlineLvl w:val="1"/>
      </w:pPr>
      <w:r/>
      <w:bookmarkStart w:id="561" w:name="_Toc493161453"/>
      <w:r/>
      <w:bookmarkStart w:id="562" w:name="_Toc497378974"/>
      <w:r/>
      <w:bookmarkStart w:id="563" w:name="_Toc1513"/>
      <w:r/>
      <w:bookmarkStart w:id="564" w:name="_Toc32281_WPSOffice_Level2"/>
      <w:r/>
      <w:bookmarkStart w:id="565" w:name="_Toc24231_WPSOffice_Level2"/>
      <w:r/>
      <w:bookmarkStart w:id="566" w:name="_Toc13631_WPSOffice_Level2"/>
      <w:r>
        <w:rPr>
          <w:rFonts w:ascii="微软雅黑" w:hAnsi="微软雅黑" w:cs="微软雅黑" w:eastAsia="微软雅黑" w:hint="eastAsia"/>
          <w:sz w:val="30"/>
          <w:szCs w:val="30"/>
        </w:rPr>
        <w:t xml:space="preserve">7.2 客户端环境</w:t>
      </w:r>
      <w:bookmarkEnd w:id="561"/>
      <w:r/>
      <w:bookmarkEnd w:id="562"/>
      <w:r/>
      <w:bookmarkEnd w:id="563"/>
      <w:r/>
      <w:bookmarkEnd w:id="564"/>
      <w:r/>
      <w:bookmarkEnd w:id="565"/>
      <w:r/>
      <w:bookmarkEnd w:id="566"/>
      <w:r/>
      <w:r/>
    </w:p>
    <w:p>
      <w:pPr>
        <w:ind w:firstLine="420"/>
        <w:spacing w:lineRule="auto" w:line="360"/>
        <w:rPr>
          <w:rFonts w:ascii="微软雅黑" w:hAnsi="微软雅黑" w:cs="微软雅黑" w:eastAsia="微软雅黑" w:hint="eastAsia"/>
          <w:color w:val="000000"/>
          <w:sz w:val="21"/>
          <w:szCs w:val="21"/>
        </w:rPr>
      </w:pPr>
      <w:r>
        <w:rPr>
          <w:rFonts w:ascii="微软雅黑" w:hAnsi="微软雅黑" w:cs="微软雅黑" w:eastAsia="微软雅黑" w:hint="eastAsia"/>
          <w:b/>
          <w:bCs/>
          <w:color w:val="000000" w:themeColor="text1"/>
          <w:sz w:val="21"/>
          <w:szCs w:val="21"/>
          <w14:textFill>
            <w14:solidFill>
              <w14:schemeClr w14:val="tx1"/>
            </w14:solidFill>
          </w14:textFill>
        </w:rPr>
        <w:t xml:space="preserve">硬件配置：</w:t>
      </w:r>
      <w:r>
        <w:rPr>
          <w:rFonts w:ascii="微软雅黑" w:hAnsi="微软雅黑" w:cs="微软雅黑" w:eastAsia="微软雅黑" w:hint="eastAsia"/>
          <w:sz w:val="21"/>
          <w:szCs w:val="21"/>
        </w:rPr>
        <w:t xml:space="preserve">PIII800，40G，256M RAM以上；</w:t>
      </w:r>
      <w:r/>
    </w:p>
    <w:p>
      <w:pPr>
        <w:ind w:firstLine="420"/>
        <w:spacing w:lineRule="auto" w:line="360"/>
        <w:rPr>
          <w:rFonts w:ascii="微软雅黑" w:hAnsi="微软雅黑" w:cs="微软雅黑" w:eastAsia="微软雅黑" w:hint="eastAsia"/>
          <w:sz w:val="21"/>
          <w:szCs w:val="21"/>
        </w:rPr>
      </w:pPr>
      <w:r>
        <w:rPr>
          <w:rFonts w:ascii="微软雅黑" w:hAnsi="微软雅黑" w:cs="微软雅黑" w:eastAsia="微软雅黑" w:hint="eastAsia"/>
          <w:b/>
          <w:bCs/>
          <w:color w:val="000000" w:themeColor="text1"/>
          <w:sz w:val="21"/>
          <w:szCs w:val="21"/>
          <w14:textFill>
            <w14:solidFill>
              <w14:schemeClr w14:val="tx1"/>
            </w14:solidFill>
          </w14:textFill>
        </w:rPr>
        <w:t xml:space="preserve">软件要求：</w:t>
      </w:r>
      <w:r>
        <w:rPr>
          <w:rFonts w:ascii="微软雅黑" w:hAnsi="微软雅黑" w:cs="微软雅黑" w:eastAsia="微软雅黑" w:hint="eastAsia"/>
          <w:sz w:val="21"/>
          <w:szCs w:val="21"/>
        </w:rPr>
        <w:t xml:space="preserve">Windows XP、Windows 7、Windows 8 、Windows 10等主流系统；</w:t>
      </w:r>
      <w:r/>
    </w:p>
    <w:p>
      <w:pPr>
        <w:pStyle w:val="194"/>
        <w:ind w:left="480"/>
        <w:spacing w:lineRule="auto" w:line="360" w:after="0"/>
        <w:rPr>
          <w:rFonts w:ascii="微软雅黑" w:hAnsi="微软雅黑" w:cs="微软雅黑" w:eastAsia="微软雅黑" w:hint="eastAsia"/>
          <w:sz w:val="21"/>
          <w:szCs w:val="21"/>
        </w:rPr>
      </w:pPr>
      <w:r>
        <w:rPr>
          <w:rFonts w:ascii="微软雅黑" w:hAnsi="微软雅黑" w:cs="微软雅黑" w:eastAsia="微软雅黑" w:hint="eastAsia"/>
          <w:sz w:val="21"/>
          <w:szCs w:val="21"/>
        </w:rPr>
        <w:t xml:space="preserve">         </w:t>
      </w:r>
      <w:r>
        <w:rPr>
          <w:rFonts w:ascii="微软雅黑" w:hAnsi="微软雅黑" w:cs="微软雅黑" w:eastAsia="微软雅黑" w:hint="eastAsia"/>
          <w:sz w:val="21"/>
          <w:szCs w:val="21"/>
          <w:lang w:val="en-US" w:eastAsia="zh-CN"/>
        </w:rPr>
        <w:t xml:space="preserve"> </w:t>
      </w:r>
      <w:r>
        <w:rPr>
          <w:rFonts w:ascii="微软雅黑" w:hAnsi="微软雅黑" w:cs="微软雅黑" w:eastAsia="微软雅黑" w:hint="eastAsia"/>
          <w:sz w:val="21"/>
          <w:szCs w:val="21"/>
        </w:rPr>
        <w:t xml:space="preserve">Android 2.3以上；</w:t>
      </w:r>
      <w:r/>
    </w:p>
    <w:p>
      <w:pPr>
        <w:pStyle w:val="194"/>
        <w:ind w:firstLine="1050"/>
        <w:spacing w:lineRule="auto" w:line="360" w:after="0"/>
        <w:rPr>
          <w:rFonts w:ascii="微软雅黑" w:hAnsi="微软雅黑" w:cs="微软雅黑" w:eastAsia="微软雅黑" w:hint="eastAsia"/>
          <w:sz w:val="21"/>
          <w:szCs w:val="21"/>
        </w:rPr>
        <w:sectPr>
          <w:footnotePr/>
          <w:type w:val="nextPage"/>
          <w:pgSz w:w="11906" w:h="16838"/>
          <w:pgMar w:top="1440" w:right="1797" w:bottom="1554" w:left="1797" w:gutter="0" w:header="1020" w:footer="992"/>
          <w:cols w:num="1" w:sep="0" w:space="720" w:equalWidth="1"/>
          <w:docGrid w:linePitch="360"/>
        </w:sectPr>
      </w:pPr>
      <w:r>
        <w:rPr>
          <w:rFonts w:ascii="微软雅黑" w:hAnsi="微软雅黑" w:cs="微软雅黑" w:eastAsia="微软雅黑" w:hint="eastAsia"/>
          <w:sz w:val="21"/>
          <w:szCs w:val="21"/>
        </w:rPr>
        <w:t xml:space="preserve">IOS 5.0以上。</w:t>
      </w:r>
      <w:r/>
    </w:p>
    <w:p>
      <w:pPr>
        <w:rPr>
          <w:rFonts w:ascii="微软雅黑" w:hAnsi="微软雅黑" w:eastAsia="微软雅黑"/>
          <w:b/>
          <w:sz w:val="21"/>
          <w:szCs w:val="21"/>
        </w:rPr>
      </w:pPr>
      <w:r>
        <w:rPr>
          <w:rFonts w:ascii="微软雅黑" w:hAnsi="微软雅黑" w:eastAsia="微软雅黑"/>
          <w:b/>
          <w:sz w:val="21"/>
          <w:szCs w:val="21"/>
        </w:rPr>
      </w:r>
      <w:r/>
    </w:p>
    <w:sectPr>
      <w:headerReference w:type="default" r:id="rId9"/>
      <w:footnotePr/>
      <w:type w:val="nextPage"/>
      <w:pgSz w:w="11906" w:h="16838"/>
      <w:pgMar w:top="1440" w:right="1800" w:bottom="1440" w:left="1800" w:gutter="0" w:header="1134" w:footer="992"/>
      <w:cols w:num="1" w:sep="0" w:space="425"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panose1 w:val="020B0606030504020204"/>
  </w:font>
  <w:font w:name="Wingdings">
    <w:panose1 w:val="05030102010509060703"/>
  </w:font>
  <w:font w:name="Courier New">
    <w:panose1 w:val="02070309020205020404"/>
  </w:font>
  <w:font w:name="Symbol">
    <w:panose1 w:val="05010000000000000000"/>
  </w:font>
  <w:font w:name="黑体">
    <w:panose1 w:val="02020603020101020101"/>
  </w:font>
  <w:font w:name="Calibri Light">
    <w:panose1 w:val="020F0502020204030204"/>
  </w:font>
  <w:font w:name="微软雅黑">
    <w:panose1 w:val="020B0603020202020204"/>
  </w:font>
  <w:font w:name="Calibri">
    <w:panose1 w:val="020F0502020204030204"/>
  </w:font>
  <w:font w:name="Arial">
    <w:panose1 w:val="020B0604020202020204"/>
  </w:font>
  <w:font w:name="宋体">
    <w:panose1 w:val="02020603020101020101"/>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pPr>
        <w:spacing w:lineRule="auto" w:line="240" w:after="0"/>
      </w:pPr>
      <w:r/>
      <w:r>
        <w:separator/>
      </w:r>
    </w:p>
  </w:footnote>
  <w:footnote w:type="continuationSeparator" w:id="0">
    <w:p>
      <w:pPr>
        <w:spacing w:lineRule="auto" w:line="240" w:after="0"/>
      </w:pPr>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90"/>
      <w:jc w:val="left"/>
      <w:spacing w:lineRule="auto" w:line="240"/>
      <w:rPr>
        <w:rFonts w:ascii="微软雅黑" w:hAnsi="微软雅黑" w:eastAsia="微软雅黑"/>
        <w:sz w:val="21"/>
        <w:szCs w:val="21"/>
      </w:rPr>
      <w:pBdr>
        <w:bottom w:val="none" w:sz="0" w:space="1" w:color="auto"/>
      </w:pBdr>
    </w:pPr>
    <w:r>
      <w:rPr>
        <w:rFonts w:hint="eastAsia"/>
      </w:rPr>
      <w:t xml:space="preserve">                                  </w:t>
    </w:r>
    <w:r>
      <w:rPr>
        <w:rFonts w:ascii="微软雅黑" w:hAnsi="微软雅黑" w:eastAsia="微软雅黑" w:hint="eastAsia"/>
        <w:sz w:val="21"/>
        <w:szCs w:val="21"/>
      </w:rPr>
      <w:t xml:space="preserve">  </w:t>
    </w:r>
    <w:r>
      <w:rPr>
        <w:rFonts w:ascii="微软雅黑" w:hAnsi="微软雅黑" w:eastAsia="微软雅黑"/>
        <w:sz w:val="21"/>
        <w:szCs w:val="21"/>
      </w:rPr>
      <w:t xml:space="preserve">    </w:t>
    </w:r>
    <w:r>
      <w:rPr>
        <w:rFonts w:ascii="微软雅黑" w:hAnsi="微软雅黑" w:eastAsia="微软雅黑" w:hint="eastAsia"/>
        <w:sz w:val="21"/>
        <w:szCs w:val="21"/>
        <w:lang w:val="en-US" w:eastAsia="zh-CN"/>
      </w:rPr>
      <w:t xml:space="preserve">         </w: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90"/>
      <w:spacing w:lineRule="auto" w:line="240"/>
      <w:pBdr>
        <w:bottom w:val="none" w:sz="0" w:space="1" w:color="auto"/>
      </w:pBdr>
    </w:pPr>
    <w:r>
      <w:tab/>
    </w:r>
    <w:r>
      <w:tab/>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suff w:val="tab"/>
      <w:lvlText w:val="%1)"/>
      <w:lvlJc w:val="left"/>
      <w:pPr>
        <w:ind w:left="420" w:hanging="419"/>
      </w:pPr>
    </w:lvl>
    <w:lvl w:ilvl="1">
      <w:start w:val="1"/>
      <w:numFmt w:val="lowerLetter"/>
      <w:suff w:val="tab"/>
      <w:lvlText w:val="%2)"/>
      <w:lvlJc w:val="left"/>
      <w:pPr>
        <w:ind w:left="840" w:hanging="419"/>
      </w:pPr>
    </w:lvl>
    <w:lvl w:ilvl="2">
      <w:start w:val="1"/>
      <w:numFmt w:val="lowerRoman"/>
      <w:suff w:val="tab"/>
      <w:lvlText w:val="%3."/>
      <w:lvlJc w:val="right"/>
      <w:pPr>
        <w:ind w:left="1260" w:hanging="419"/>
      </w:pPr>
    </w:lvl>
    <w:lvl w:ilvl="3">
      <w:start w:val="1"/>
      <w:numFmt w:val="decimal"/>
      <w:suff w:val="tab"/>
      <w:lvlText w:val="%4."/>
      <w:lvlJc w:val="left"/>
      <w:pPr>
        <w:ind w:left="1680" w:hanging="419"/>
      </w:pPr>
    </w:lvl>
    <w:lvl w:ilvl="4">
      <w:start w:val="1"/>
      <w:numFmt w:val="lowerLetter"/>
      <w:suff w:val="tab"/>
      <w:lvlText w:val="%5)"/>
      <w:lvlJc w:val="left"/>
      <w:pPr>
        <w:ind w:left="2100" w:hanging="419"/>
      </w:pPr>
    </w:lvl>
    <w:lvl w:ilvl="5">
      <w:start w:val="1"/>
      <w:numFmt w:val="lowerRoman"/>
      <w:suff w:val="tab"/>
      <w:lvlText w:val="%6."/>
      <w:lvlJc w:val="right"/>
      <w:pPr>
        <w:ind w:left="2520" w:hanging="419"/>
      </w:pPr>
    </w:lvl>
    <w:lvl w:ilvl="6">
      <w:start w:val="1"/>
      <w:numFmt w:val="decimal"/>
      <w:suff w:val="tab"/>
      <w:lvlText w:val="%7."/>
      <w:lvlJc w:val="left"/>
      <w:pPr>
        <w:ind w:left="2940" w:hanging="419"/>
      </w:pPr>
    </w:lvl>
    <w:lvl w:ilvl="7">
      <w:start w:val="1"/>
      <w:numFmt w:val="lowerLetter"/>
      <w:suff w:val="tab"/>
      <w:lvlText w:val="%8)"/>
      <w:lvlJc w:val="left"/>
      <w:pPr>
        <w:ind w:left="3360" w:hanging="419"/>
      </w:pPr>
    </w:lvl>
    <w:lvl w:ilvl="8">
      <w:start w:val="1"/>
      <w:numFmt w:val="lowerRoman"/>
      <w:suff w:val="tab"/>
      <w:lvlText w:val="%9."/>
      <w:lvlJc w:val="right"/>
      <w:pPr>
        <w:ind w:left="3780" w:hanging="419"/>
      </w:pPr>
    </w:lvl>
  </w:abstractNum>
  <w:abstractNum w:abstractNumId="1">
    <w:multiLevelType w:val="hybridMultilevel"/>
    <w:lvl w:ilvl="0">
      <w:start w:val="1"/>
      <w:numFmt w:val="bullet"/>
      <w:suff w:val="tab"/>
      <w:lvlText w:val=""/>
      <w:lvlJc w:val="left"/>
      <w:pPr>
        <w:ind w:left="720" w:hanging="359"/>
        <w:tabs>
          <w:tab w:val="left" w:pos="720" w:leader="none"/>
        </w:tabs>
      </w:pPr>
      <w:rPr>
        <w:rFonts w:ascii="Symbol" w:hAnsi="Symbol" w:hint="default"/>
        <w:sz w:val="20"/>
      </w:rPr>
    </w:lvl>
    <w:lvl w:ilvl="1">
      <w:start w:val="1"/>
      <w:numFmt w:val="bullet"/>
      <w:suff w:val="tab"/>
      <w:lvlText w:val=""/>
      <w:lvlJc w:val="left"/>
      <w:pPr>
        <w:ind w:left="1440" w:hanging="359"/>
        <w:tabs>
          <w:tab w:val="left" w:pos="1440" w:leader="none"/>
        </w:tabs>
      </w:pPr>
      <w:rPr>
        <w:rFonts w:ascii="Symbol" w:hAnsi="Symbol" w:hint="default"/>
        <w:sz w:val="20"/>
      </w:rPr>
    </w:lvl>
    <w:lvl w:ilvl="2">
      <w:start w:val="1"/>
      <w:numFmt w:val="bullet"/>
      <w:suff w:val="tab"/>
      <w:lvlText w:val=""/>
      <w:lvlJc w:val="left"/>
      <w:pPr>
        <w:ind w:left="2160" w:hanging="359"/>
        <w:tabs>
          <w:tab w:val="left" w:pos="2160" w:leader="none"/>
        </w:tabs>
      </w:pPr>
      <w:rPr>
        <w:rFonts w:ascii="Symbol" w:hAnsi="Symbol" w:hint="default"/>
        <w:sz w:val="20"/>
      </w:rPr>
    </w:lvl>
    <w:lvl w:ilvl="3">
      <w:start w:val="1"/>
      <w:numFmt w:val="bullet"/>
      <w:suff w:val="tab"/>
      <w:lvlText w:val=""/>
      <w:lvlJc w:val="left"/>
      <w:pPr>
        <w:ind w:left="2880" w:hanging="359"/>
        <w:tabs>
          <w:tab w:val="left" w:pos="2880" w:leader="none"/>
        </w:tabs>
      </w:pPr>
      <w:rPr>
        <w:rFonts w:ascii="Symbol" w:hAnsi="Symbol" w:hint="default"/>
        <w:sz w:val="20"/>
      </w:rPr>
    </w:lvl>
    <w:lvl w:ilvl="4">
      <w:start w:val="1"/>
      <w:numFmt w:val="bullet"/>
      <w:suff w:val="tab"/>
      <w:lvlText w:val=""/>
      <w:lvlJc w:val="left"/>
      <w:pPr>
        <w:ind w:left="3600" w:hanging="359"/>
        <w:tabs>
          <w:tab w:val="left" w:pos="3600" w:leader="none"/>
        </w:tabs>
      </w:pPr>
      <w:rPr>
        <w:rFonts w:ascii="Symbol" w:hAnsi="Symbol" w:hint="default"/>
        <w:sz w:val="20"/>
      </w:rPr>
    </w:lvl>
    <w:lvl w:ilvl="5">
      <w:start w:val="1"/>
      <w:numFmt w:val="bullet"/>
      <w:suff w:val="tab"/>
      <w:lvlText w:val=""/>
      <w:lvlJc w:val="left"/>
      <w:pPr>
        <w:ind w:left="4320" w:hanging="359"/>
        <w:tabs>
          <w:tab w:val="left" w:pos="4320" w:leader="none"/>
        </w:tabs>
      </w:pPr>
      <w:rPr>
        <w:rFonts w:ascii="Symbol" w:hAnsi="Symbol" w:hint="default"/>
        <w:sz w:val="20"/>
      </w:rPr>
    </w:lvl>
    <w:lvl w:ilvl="6">
      <w:start w:val="1"/>
      <w:numFmt w:val="bullet"/>
      <w:suff w:val="tab"/>
      <w:lvlText w:val=""/>
      <w:lvlJc w:val="left"/>
      <w:pPr>
        <w:ind w:left="5040" w:hanging="359"/>
        <w:tabs>
          <w:tab w:val="left" w:pos="5040" w:leader="none"/>
        </w:tabs>
      </w:pPr>
      <w:rPr>
        <w:rFonts w:ascii="Symbol" w:hAnsi="Symbol" w:hint="default"/>
        <w:sz w:val="20"/>
      </w:rPr>
    </w:lvl>
    <w:lvl w:ilvl="7">
      <w:start w:val="1"/>
      <w:numFmt w:val="bullet"/>
      <w:suff w:val="tab"/>
      <w:lvlText w:val=""/>
      <w:lvlJc w:val="left"/>
      <w:pPr>
        <w:ind w:left="5760" w:hanging="359"/>
        <w:tabs>
          <w:tab w:val="left" w:pos="5760" w:leader="none"/>
        </w:tabs>
      </w:pPr>
      <w:rPr>
        <w:rFonts w:ascii="Symbol" w:hAnsi="Symbol" w:hint="default"/>
        <w:sz w:val="20"/>
      </w:rPr>
    </w:lvl>
    <w:lvl w:ilvl="8">
      <w:start w:val="1"/>
      <w:numFmt w:val="bullet"/>
      <w:suff w:val="tab"/>
      <w:lvlText w:val=""/>
      <w:lvlJc w:val="left"/>
      <w:pPr>
        <w:ind w:left="6480" w:hanging="359"/>
        <w:tabs>
          <w:tab w:val="left" w:pos="6480" w:leader="none"/>
        </w:tabs>
      </w:pPr>
      <w:rPr>
        <w:rFonts w:ascii="Symbol" w:hAnsi="Symbol" w:hint="default"/>
        <w:sz w:val="20"/>
      </w:rPr>
    </w:lvl>
  </w:abstractNum>
  <w:abstractNum w:abstractNumId="2">
    <w:multiLevelType w:val="hybridMultilevel"/>
    <w:lvl w:ilvl="0">
      <w:start w:val="1"/>
      <w:numFmt w:val="decimal"/>
      <w:suff w:val="tab"/>
      <w:lvlText w:val="第%1章"/>
      <w:lvlJc w:val="center"/>
      <w:pPr>
        <w:ind w:left="420" w:hanging="419"/>
      </w:pPr>
      <w:rPr>
        <w:rFonts w:hint="eastAsia"/>
        <w:b/>
        <w:i w:val="false"/>
        <w:sz w:val="44"/>
      </w:rPr>
    </w:lvl>
    <w:lvl w:ilvl="1">
      <w:start w:val="1"/>
      <w:numFmt w:val="decimal"/>
      <w:suff w:val="nothing"/>
      <w:lvlText w:val="%1.%2.  "/>
      <w:lvlJc w:val="left"/>
      <w:pPr>
        <w:ind w:left="0" w:hanging="0"/>
      </w:pPr>
      <w:rPr>
        <w:rFonts w:ascii="Times New Roman" w:hAnsi="Times New Roman" w:hint="default"/>
        <w:b/>
        <w:i w:val="false"/>
        <w:sz w:val="32"/>
      </w:rPr>
    </w:lvl>
    <w:lvl w:ilvl="2">
      <w:start w:val="1"/>
      <w:numFmt w:val="decimal"/>
      <w:suff w:val="nothing"/>
      <w:lvlText w:val="%1.%2.%3.  "/>
      <w:lvlJc w:val="left"/>
      <w:pPr>
        <w:ind w:left="0" w:hanging="0"/>
      </w:pPr>
      <w:rPr>
        <w:rFonts w:ascii="Times New Roman" w:hAnsi="Times New Roman" w:hint="default"/>
        <w:b/>
        <w:i w:val="false"/>
        <w:sz w:val="30"/>
      </w:rPr>
    </w:lvl>
    <w:lvl w:ilvl="3">
      <w:start w:val="1"/>
      <w:numFmt w:val="decimal"/>
      <w:pStyle w:val="180"/>
      <w:suff w:val="nothing"/>
      <w:lvlText w:val="%1.%2.%3.%4. "/>
      <w:lvlJc w:val="left"/>
      <w:pPr>
        <w:ind w:left="0" w:hanging="0"/>
      </w:pPr>
      <w:rPr>
        <w:rFonts w:ascii="Times New Roman" w:hAnsi="Times New Roman" w:hint="default"/>
        <w:b/>
        <w:i w:val="false"/>
        <w:sz w:val="28"/>
      </w:rPr>
    </w:lvl>
    <w:lvl w:ilvl="4">
      <w:start w:val="1"/>
      <w:numFmt w:val="decimal"/>
      <w:suff w:val="tab"/>
      <w:lvlText w:val="%1.%2.%3.%4.%5. "/>
      <w:lvlJc w:val="left"/>
      <w:pPr>
        <w:ind w:left="0" w:hanging="0"/>
        <w:tabs>
          <w:tab w:val="left" w:pos="1080" w:leader="none"/>
        </w:tabs>
      </w:pPr>
      <w:rPr>
        <w:rFonts w:ascii="Times New Roman" w:hAnsi="Times New Roman" w:hint="default"/>
        <w:b/>
        <w:i w:val="false"/>
        <w:sz w:val="24"/>
      </w:rPr>
    </w:lvl>
    <w:lvl w:ilvl="5">
      <w:start w:val="1"/>
      <w:numFmt w:val="decimal"/>
      <w:suff w:val="tab"/>
      <w:lvlText w:val="%1.%2.%3.%4.%5.%6"/>
      <w:lvlJc w:val="left"/>
      <w:pPr>
        <w:ind w:left="3260" w:hanging="1133"/>
        <w:tabs>
          <w:tab w:val="left" w:pos="3926" w:leader="none"/>
        </w:tabs>
      </w:pPr>
      <w:rPr>
        <w:rFonts w:hint="eastAsia"/>
      </w:rPr>
    </w:lvl>
    <w:lvl w:ilvl="6">
      <w:start w:val="1"/>
      <w:numFmt w:val="decimal"/>
      <w:suff w:val="tab"/>
      <w:lvlText w:val="%1.%2.%3.%4.%5.%6.%7"/>
      <w:lvlJc w:val="left"/>
      <w:pPr>
        <w:ind w:left="3827" w:hanging="1275"/>
        <w:tabs>
          <w:tab w:val="left" w:pos="4711" w:leader="none"/>
        </w:tabs>
      </w:pPr>
      <w:rPr>
        <w:rFonts w:hint="eastAsia"/>
      </w:rPr>
    </w:lvl>
    <w:lvl w:ilvl="7">
      <w:start w:val="1"/>
      <w:numFmt w:val="decimal"/>
      <w:suff w:val="tab"/>
      <w:lvlText w:val="%1.%2.%3.%4.%5.%6.%7.%8"/>
      <w:lvlJc w:val="left"/>
      <w:pPr>
        <w:ind w:left="4394" w:hanging="1417"/>
        <w:tabs>
          <w:tab w:val="left" w:pos="5136" w:leader="none"/>
        </w:tabs>
      </w:pPr>
      <w:rPr>
        <w:rFonts w:hint="eastAsia"/>
      </w:rPr>
    </w:lvl>
    <w:lvl w:ilvl="8">
      <w:start w:val="1"/>
      <w:numFmt w:val="decimal"/>
      <w:suff w:val="tab"/>
      <w:lvlText w:val="%1.%2.%3.%4.%5.%6.%7.%8.%9"/>
      <w:lvlJc w:val="left"/>
      <w:pPr>
        <w:ind w:left="5102" w:hanging="1699"/>
        <w:tabs>
          <w:tab w:val="left" w:pos="5922" w:leader="none"/>
        </w:tabs>
      </w:pPr>
      <w:rPr>
        <w:rFonts w:hint="eastAsia"/>
      </w:rPr>
    </w:lvl>
  </w:abstractNum>
  <w:abstractNum w:abstractNumId="3">
    <w:multiLevelType w:val="hybridMultilevel"/>
    <w:lvl w:ilvl="0">
      <w:start w:val="3"/>
      <w:numFmt w:val="decimal"/>
      <w:suff w:val="space"/>
      <w:lvlText w:val="第%1章"/>
      <w:lvlJc w:val="left"/>
      <w:pPr/>
      <w:rPr>
        <w:rFonts w:hint="eastAsia"/>
      </w:rPr>
    </w:lvl>
    <w:lvl w:ilvl="1">
      <w:start w:val="1"/>
      <w:numFmt w:val="bullet"/>
      <w:suff w:val="tab"/>
      <w:lvlText w:val="o"/>
      <w:lvlJc w:val="left"/>
      <w:pPr>
        <w:ind w:left="1440" w:hanging="359"/>
      </w:pPr>
      <w:rPr>
        <w:rFonts w:ascii="Courier New" w:hAnsi="Courier New" w:cs="Courier New" w:eastAsia="Courier New" w:hint="default"/>
      </w:rPr>
    </w:lvl>
    <w:lvl w:ilvl="2">
      <w:start w:val="1"/>
      <w:numFmt w:val="bullet"/>
      <w:suff w:val="tab"/>
      <w:lvlText w:val="§"/>
      <w:lvlJc w:val="left"/>
      <w:pPr>
        <w:ind w:left="2160" w:hanging="359"/>
      </w:pPr>
      <w:rPr>
        <w:rFonts w:ascii="Wingdings" w:hAnsi="Wingdings" w:cs="Wingdings" w:eastAsia="Wingdings" w:hint="default"/>
      </w:rPr>
    </w:lvl>
    <w:lvl w:ilvl="3">
      <w:start w:val="1"/>
      <w:numFmt w:val="bullet"/>
      <w:suff w:val="tab"/>
      <w:lvlText w:val="·"/>
      <w:lvlJc w:val="left"/>
      <w:pPr>
        <w:ind w:left="2880" w:hanging="359"/>
      </w:pPr>
      <w:rPr>
        <w:rFonts w:ascii="Symbol" w:hAnsi="Symbol" w:cs="Symbol" w:eastAsia="Symbol" w:hint="default"/>
      </w:rPr>
    </w:lvl>
    <w:lvl w:ilvl="4">
      <w:start w:val="1"/>
      <w:numFmt w:val="bullet"/>
      <w:suff w:val="tab"/>
      <w:lvlText w:val="o"/>
      <w:lvlJc w:val="left"/>
      <w:pPr>
        <w:ind w:left="3600" w:hanging="359"/>
      </w:pPr>
      <w:rPr>
        <w:rFonts w:ascii="Courier New" w:hAnsi="Courier New" w:cs="Courier New" w:eastAsia="Courier New" w:hint="default"/>
      </w:rPr>
    </w:lvl>
    <w:lvl w:ilvl="5">
      <w:start w:val="1"/>
      <w:numFmt w:val="bullet"/>
      <w:suff w:val="tab"/>
      <w:lvlText w:val="§"/>
      <w:lvlJc w:val="left"/>
      <w:pPr>
        <w:ind w:left="4320" w:hanging="359"/>
      </w:pPr>
      <w:rPr>
        <w:rFonts w:ascii="Wingdings" w:hAnsi="Wingdings" w:cs="Wingdings" w:eastAsia="Wingdings" w:hint="default"/>
      </w:rPr>
    </w:lvl>
    <w:lvl w:ilvl="6">
      <w:start w:val="1"/>
      <w:numFmt w:val="bullet"/>
      <w:suff w:val="tab"/>
      <w:lvlText w:val="·"/>
      <w:lvlJc w:val="left"/>
      <w:pPr>
        <w:ind w:left="5040" w:hanging="359"/>
      </w:pPr>
      <w:rPr>
        <w:rFonts w:ascii="Symbol" w:hAnsi="Symbol" w:cs="Symbol" w:eastAsia="Symbol" w:hint="default"/>
      </w:rPr>
    </w:lvl>
    <w:lvl w:ilvl="7">
      <w:start w:val="1"/>
      <w:numFmt w:val="bullet"/>
      <w:suff w:val="tab"/>
      <w:lvlText w:val="o"/>
      <w:lvlJc w:val="left"/>
      <w:pPr>
        <w:ind w:left="5760" w:hanging="359"/>
      </w:pPr>
      <w:rPr>
        <w:rFonts w:ascii="Courier New" w:hAnsi="Courier New" w:cs="Courier New" w:eastAsia="Courier New" w:hint="default"/>
      </w:rPr>
    </w:lvl>
    <w:lvl w:ilvl="8">
      <w:start w:val="1"/>
      <w:numFmt w:val="bullet"/>
      <w:suff w:val="tab"/>
      <w:lvlText w:val="§"/>
      <w:lvlJc w:val="left"/>
      <w:pPr>
        <w:ind w:left="6480" w:hanging="359"/>
      </w:pPr>
      <w:rPr>
        <w:rFonts w:ascii="Wingdings" w:hAnsi="Wingdings" w:cs="Wingdings" w:eastAsia="Wingdings" w:hint="default"/>
      </w:rPr>
    </w:lvl>
  </w:abstractNum>
  <w:abstractNum w:abstractNumId="4">
    <w:multiLevelType w:val="hybridMultilevel"/>
    <w:lvl w:ilvl="0">
      <w:start w:val="1"/>
      <w:numFmt w:val="bullet"/>
      <w:suff w:val="tab"/>
      <w:lvlText w:val=""/>
      <w:lvlJc w:val="left"/>
      <w:pPr>
        <w:ind w:left="840" w:hanging="419"/>
        <w:tabs>
          <w:tab w:val="left" w:pos="840" w:leader="none"/>
        </w:tabs>
      </w:pPr>
      <w:rPr>
        <w:rFonts w:ascii="Wingdings" w:hAnsi="Wingdings" w:hint="default"/>
      </w:rPr>
    </w:lvl>
    <w:lvl w:ilvl="1">
      <w:start w:val="1"/>
      <w:numFmt w:val="decimal"/>
      <w:suff w:val="tab"/>
      <w:lvlText w:val="%2."/>
      <w:lvlJc w:val="left"/>
      <w:pPr>
        <w:ind w:left="1440" w:hanging="359"/>
        <w:tabs>
          <w:tab w:val="left" w:pos="1440" w:leader="none"/>
        </w:tabs>
      </w:pPr>
    </w:lvl>
    <w:lvl w:ilvl="2">
      <w:start w:val="1"/>
      <w:numFmt w:val="decimal"/>
      <w:suff w:val="tab"/>
      <w:lvlText w:val="%3."/>
      <w:lvlJc w:val="left"/>
      <w:pPr>
        <w:ind w:left="2160" w:hanging="359"/>
        <w:tabs>
          <w:tab w:val="left" w:pos="2160" w:leader="none"/>
        </w:tabs>
      </w:pPr>
    </w:lvl>
    <w:lvl w:ilvl="3">
      <w:start w:val="1"/>
      <w:numFmt w:val="decimal"/>
      <w:suff w:val="tab"/>
      <w:lvlText w:val="%4."/>
      <w:lvlJc w:val="left"/>
      <w:pPr>
        <w:ind w:left="2880" w:hanging="359"/>
        <w:tabs>
          <w:tab w:val="left" w:pos="2880" w:leader="none"/>
        </w:tabs>
      </w:pPr>
    </w:lvl>
    <w:lvl w:ilvl="4">
      <w:start w:val="1"/>
      <w:numFmt w:val="decimal"/>
      <w:suff w:val="tab"/>
      <w:lvlText w:val="%5."/>
      <w:lvlJc w:val="left"/>
      <w:pPr>
        <w:ind w:left="3600" w:hanging="359"/>
        <w:tabs>
          <w:tab w:val="left" w:pos="3600" w:leader="none"/>
        </w:tabs>
      </w:pPr>
    </w:lvl>
    <w:lvl w:ilvl="5">
      <w:start w:val="1"/>
      <w:numFmt w:val="decimal"/>
      <w:suff w:val="tab"/>
      <w:lvlText w:val="%6."/>
      <w:lvlJc w:val="left"/>
      <w:pPr>
        <w:ind w:left="4320" w:hanging="359"/>
        <w:tabs>
          <w:tab w:val="left" w:pos="4320" w:leader="none"/>
        </w:tabs>
      </w:pPr>
    </w:lvl>
    <w:lvl w:ilvl="6">
      <w:start w:val="1"/>
      <w:numFmt w:val="decimal"/>
      <w:suff w:val="tab"/>
      <w:lvlText w:val="%7."/>
      <w:lvlJc w:val="left"/>
      <w:pPr>
        <w:ind w:left="5040" w:hanging="359"/>
        <w:tabs>
          <w:tab w:val="left" w:pos="5040" w:leader="none"/>
        </w:tabs>
      </w:pPr>
    </w:lvl>
    <w:lvl w:ilvl="7">
      <w:start w:val="1"/>
      <w:numFmt w:val="decimal"/>
      <w:suff w:val="tab"/>
      <w:lvlText w:val="%8."/>
      <w:lvlJc w:val="left"/>
      <w:pPr>
        <w:ind w:left="5760" w:hanging="359"/>
        <w:tabs>
          <w:tab w:val="left" w:pos="5760" w:leader="none"/>
        </w:tabs>
      </w:pPr>
    </w:lvl>
    <w:lvl w:ilvl="8">
      <w:start w:val="1"/>
      <w:numFmt w:val="decimal"/>
      <w:suff w:val="tab"/>
      <w:lvlText w:val="%9."/>
      <w:lvlJc w:val="left"/>
      <w:pPr>
        <w:ind w:left="6480" w:hanging="359"/>
        <w:tabs>
          <w:tab w:val="left" w:pos="6480" w:leader="none"/>
        </w:tabs>
      </w:pPr>
    </w:lvl>
  </w:abstractNum>
  <w:abstractNum w:abstractNumId="5">
    <w:multiLevelType w:val="hybridMultilevel"/>
    <w:lvl w:ilvl="0">
      <w:start w:val="1"/>
      <w:numFmt w:val="bullet"/>
      <w:suff w:val="tab"/>
      <w:lvlText w:val=""/>
      <w:lvlJc w:val="left"/>
      <w:pPr>
        <w:ind w:left="420" w:hanging="419"/>
      </w:pPr>
      <w:rPr>
        <w:rFonts w:ascii="Wingdings" w:hAnsi="Wingdings" w:hint="default"/>
      </w:rPr>
    </w:lvl>
    <w:lvl w:ilvl="1">
      <w:start w:val="1"/>
      <w:numFmt w:val="bullet"/>
      <w:suff w:val="tab"/>
      <w:lvlText w:val=""/>
      <w:lvlJc w:val="left"/>
      <w:pPr>
        <w:ind w:left="840" w:hanging="419"/>
      </w:pPr>
      <w:rPr>
        <w:rFonts w:ascii="Wingdings" w:hAnsi="Wingdings" w:hint="default"/>
      </w:rPr>
    </w:lvl>
    <w:lvl w:ilvl="2">
      <w:start w:val="1"/>
      <w:numFmt w:val="bullet"/>
      <w:suff w:val="tab"/>
      <w:lvlText w:val=""/>
      <w:lvlJc w:val="left"/>
      <w:pPr>
        <w:ind w:left="1260" w:hanging="419"/>
      </w:pPr>
      <w:rPr>
        <w:rFonts w:ascii="Wingdings" w:hAnsi="Wingdings" w:hint="default"/>
      </w:rPr>
    </w:lvl>
    <w:lvl w:ilvl="3">
      <w:start w:val="1"/>
      <w:numFmt w:val="bullet"/>
      <w:suff w:val="tab"/>
      <w:lvlText w:val=""/>
      <w:lvlJc w:val="left"/>
      <w:pPr>
        <w:ind w:left="1680" w:hanging="419"/>
      </w:pPr>
      <w:rPr>
        <w:rFonts w:ascii="Wingdings" w:hAnsi="Wingdings" w:hint="default"/>
      </w:rPr>
    </w:lvl>
    <w:lvl w:ilvl="4">
      <w:start w:val="1"/>
      <w:numFmt w:val="bullet"/>
      <w:suff w:val="tab"/>
      <w:lvlText w:val=""/>
      <w:lvlJc w:val="left"/>
      <w:pPr>
        <w:ind w:left="2100" w:hanging="419"/>
      </w:pPr>
      <w:rPr>
        <w:rFonts w:ascii="Wingdings" w:hAnsi="Wingdings" w:hint="default"/>
      </w:rPr>
    </w:lvl>
    <w:lvl w:ilvl="5">
      <w:start w:val="1"/>
      <w:numFmt w:val="bullet"/>
      <w:suff w:val="tab"/>
      <w:lvlText w:val=""/>
      <w:lvlJc w:val="left"/>
      <w:pPr>
        <w:ind w:left="2520" w:hanging="419"/>
      </w:pPr>
      <w:rPr>
        <w:rFonts w:ascii="Wingdings" w:hAnsi="Wingdings" w:hint="default"/>
      </w:rPr>
    </w:lvl>
    <w:lvl w:ilvl="6">
      <w:start w:val="1"/>
      <w:numFmt w:val="bullet"/>
      <w:suff w:val="tab"/>
      <w:lvlText w:val=""/>
      <w:lvlJc w:val="left"/>
      <w:pPr>
        <w:ind w:left="2940" w:hanging="419"/>
      </w:pPr>
      <w:rPr>
        <w:rFonts w:ascii="Wingdings" w:hAnsi="Wingdings" w:hint="default"/>
      </w:rPr>
    </w:lvl>
    <w:lvl w:ilvl="7">
      <w:start w:val="1"/>
      <w:numFmt w:val="bullet"/>
      <w:suff w:val="tab"/>
      <w:lvlText w:val=""/>
      <w:lvlJc w:val="left"/>
      <w:pPr>
        <w:ind w:left="3360" w:hanging="419"/>
      </w:pPr>
      <w:rPr>
        <w:rFonts w:ascii="Wingdings" w:hAnsi="Wingdings" w:hint="default"/>
      </w:rPr>
    </w:lvl>
    <w:lvl w:ilvl="8">
      <w:start w:val="1"/>
      <w:numFmt w:val="bullet"/>
      <w:suff w:val="tab"/>
      <w:lvlText w:val=""/>
      <w:lvlJc w:val="left"/>
      <w:pPr>
        <w:ind w:left="3780" w:hanging="419"/>
      </w:pPr>
      <w:rPr>
        <w:rFonts w:ascii="Wingdings" w:hAnsi="Wingdings" w:hint="default"/>
      </w:rPr>
    </w:lvl>
  </w:abstractNum>
  <w:abstractNum w:abstractNumId="6">
    <w:multiLevelType w:val="hybridMultilevel"/>
    <w:lvl w:ilvl="0">
      <w:start w:val="1"/>
      <w:numFmt w:val="bullet"/>
      <w:suff w:val="tab"/>
      <w:lvlText w:val=""/>
      <w:lvlJc w:val="left"/>
      <w:pPr>
        <w:ind w:left="720" w:hanging="359"/>
        <w:tabs>
          <w:tab w:val="left" w:pos="720" w:leader="none"/>
        </w:tabs>
      </w:pPr>
      <w:rPr>
        <w:rFonts w:ascii="Symbol" w:hAnsi="Symbol" w:hint="default"/>
        <w:sz w:val="20"/>
      </w:rPr>
    </w:lvl>
    <w:lvl w:ilvl="1">
      <w:start w:val="1"/>
      <w:numFmt w:val="bullet"/>
      <w:suff w:val="tab"/>
      <w:lvlText w:val=""/>
      <w:lvlJc w:val="left"/>
      <w:pPr>
        <w:ind w:left="1440" w:hanging="359"/>
        <w:tabs>
          <w:tab w:val="left" w:pos="1440" w:leader="none"/>
        </w:tabs>
      </w:pPr>
      <w:rPr>
        <w:rFonts w:ascii="Symbol" w:hAnsi="Symbol" w:hint="default"/>
        <w:sz w:val="20"/>
      </w:rPr>
    </w:lvl>
    <w:lvl w:ilvl="2">
      <w:start w:val="1"/>
      <w:numFmt w:val="bullet"/>
      <w:suff w:val="tab"/>
      <w:lvlText w:val=""/>
      <w:lvlJc w:val="left"/>
      <w:pPr>
        <w:ind w:left="2160" w:hanging="359"/>
        <w:tabs>
          <w:tab w:val="left" w:pos="2160" w:leader="none"/>
        </w:tabs>
      </w:pPr>
      <w:rPr>
        <w:rFonts w:ascii="Symbol" w:hAnsi="Symbol" w:hint="default"/>
        <w:sz w:val="20"/>
      </w:rPr>
    </w:lvl>
    <w:lvl w:ilvl="3">
      <w:start w:val="1"/>
      <w:numFmt w:val="bullet"/>
      <w:suff w:val="tab"/>
      <w:lvlText w:val=""/>
      <w:lvlJc w:val="left"/>
      <w:pPr>
        <w:ind w:left="2880" w:hanging="359"/>
        <w:tabs>
          <w:tab w:val="left" w:pos="2880" w:leader="none"/>
        </w:tabs>
      </w:pPr>
      <w:rPr>
        <w:rFonts w:ascii="Symbol" w:hAnsi="Symbol" w:hint="default"/>
        <w:sz w:val="20"/>
      </w:rPr>
    </w:lvl>
    <w:lvl w:ilvl="4">
      <w:start w:val="1"/>
      <w:numFmt w:val="bullet"/>
      <w:suff w:val="tab"/>
      <w:lvlText w:val=""/>
      <w:lvlJc w:val="left"/>
      <w:pPr>
        <w:ind w:left="3600" w:hanging="359"/>
        <w:tabs>
          <w:tab w:val="left" w:pos="3600" w:leader="none"/>
        </w:tabs>
      </w:pPr>
      <w:rPr>
        <w:rFonts w:ascii="Symbol" w:hAnsi="Symbol" w:hint="default"/>
        <w:sz w:val="20"/>
      </w:rPr>
    </w:lvl>
    <w:lvl w:ilvl="5">
      <w:start w:val="1"/>
      <w:numFmt w:val="bullet"/>
      <w:suff w:val="tab"/>
      <w:lvlText w:val=""/>
      <w:lvlJc w:val="left"/>
      <w:pPr>
        <w:ind w:left="4320" w:hanging="359"/>
        <w:tabs>
          <w:tab w:val="left" w:pos="4320" w:leader="none"/>
        </w:tabs>
      </w:pPr>
      <w:rPr>
        <w:rFonts w:ascii="Symbol" w:hAnsi="Symbol" w:hint="default"/>
        <w:sz w:val="20"/>
      </w:rPr>
    </w:lvl>
    <w:lvl w:ilvl="6">
      <w:start w:val="1"/>
      <w:numFmt w:val="bullet"/>
      <w:suff w:val="tab"/>
      <w:lvlText w:val=""/>
      <w:lvlJc w:val="left"/>
      <w:pPr>
        <w:ind w:left="5040" w:hanging="359"/>
        <w:tabs>
          <w:tab w:val="left" w:pos="5040" w:leader="none"/>
        </w:tabs>
      </w:pPr>
      <w:rPr>
        <w:rFonts w:ascii="Symbol" w:hAnsi="Symbol" w:hint="default"/>
        <w:sz w:val="20"/>
      </w:rPr>
    </w:lvl>
    <w:lvl w:ilvl="7">
      <w:start w:val="1"/>
      <w:numFmt w:val="bullet"/>
      <w:suff w:val="tab"/>
      <w:lvlText w:val=""/>
      <w:lvlJc w:val="left"/>
      <w:pPr>
        <w:ind w:left="5760" w:hanging="359"/>
        <w:tabs>
          <w:tab w:val="left" w:pos="5760" w:leader="none"/>
        </w:tabs>
      </w:pPr>
      <w:rPr>
        <w:rFonts w:ascii="Symbol" w:hAnsi="Symbol" w:hint="default"/>
        <w:sz w:val="20"/>
      </w:rPr>
    </w:lvl>
    <w:lvl w:ilvl="8">
      <w:start w:val="1"/>
      <w:numFmt w:val="bullet"/>
      <w:suff w:val="tab"/>
      <w:lvlText w:val=""/>
      <w:lvlJc w:val="left"/>
      <w:pPr>
        <w:ind w:left="6480" w:hanging="359"/>
        <w:tabs>
          <w:tab w:val="left" w:pos="6480" w:leader="none"/>
        </w:tabs>
      </w:pPr>
      <w:rPr>
        <w:rFonts w:ascii="Symbol" w:hAnsi="Symbol" w:hint="default"/>
        <w:sz w:val="20"/>
      </w:rPr>
    </w:lvl>
  </w:abstractNum>
  <w:abstractNum w:abstractNumId="7">
    <w:multiLevelType w:val="hybridMultilevel"/>
    <w:lvl w:ilvl="0">
      <w:start w:val="1"/>
      <w:numFmt w:val="decimal"/>
      <w:suff w:val="tab"/>
      <w:lvlText w:val="%1."/>
      <w:lvlJc w:val="left"/>
      <w:pPr>
        <w:ind w:left="420" w:hanging="419"/>
      </w:pPr>
    </w:lvl>
    <w:lvl w:ilvl="1">
      <w:start w:val="1"/>
      <w:numFmt w:val="lowerLetter"/>
      <w:suff w:val="tab"/>
      <w:lvlText w:val="%2)"/>
      <w:lvlJc w:val="left"/>
      <w:pPr>
        <w:ind w:left="840" w:hanging="419"/>
      </w:pPr>
    </w:lvl>
    <w:lvl w:ilvl="2">
      <w:start w:val="1"/>
      <w:numFmt w:val="lowerRoman"/>
      <w:suff w:val="tab"/>
      <w:lvlText w:val="%3."/>
      <w:lvlJc w:val="right"/>
      <w:pPr>
        <w:ind w:left="1260" w:hanging="419"/>
      </w:pPr>
    </w:lvl>
    <w:lvl w:ilvl="3">
      <w:start w:val="1"/>
      <w:numFmt w:val="decimal"/>
      <w:suff w:val="tab"/>
      <w:lvlText w:val="%4."/>
      <w:lvlJc w:val="left"/>
      <w:pPr>
        <w:ind w:left="1680" w:hanging="419"/>
      </w:pPr>
    </w:lvl>
    <w:lvl w:ilvl="4">
      <w:start w:val="1"/>
      <w:numFmt w:val="lowerLetter"/>
      <w:suff w:val="tab"/>
      <w:lvlText w:val="%5)"/>
      <w:lvlJc w:val="left"/>
      <w:pPr>
        <w:ind w:left="2100" w:hanging="419"/>
      </w:pPr>
    </w:lvl>
    <w:lvl w:ilvl="5">
      <w:start w:val="1"/>
      <w:numFmt w:val="lowerRoman"/>
      <w:suff w:val="tab"/>
      <w:lvlText w:val="%6."/>
      <w:lvlJc w:val="right"/>
      <w:pPr>
        <w:ind w:left="2520" w:hanging="419"/>
      </w:pPr>
    </w:lvl>
    <w:lvl w:ilvl="6">
      <w:start w:val="1"/>
      <w:numFmt w:val="decimal"/>
      <w:suff w:val="tab"/>
      <w:lvlText w:val="%7."/>
      <w:lvlJc w:val="left"/>
      <w:pPr>
        <w:ind w:left="2940" w:hanging="419"/>
      </w:pPr>
    </w:lvl>
    <w:lvl w:ilvl="7">
      <w:start w:val="1"/>
      <w:numFmt w:val="lowerLetter"/>
      <w:suff w:val="tab"/>
      <w:lvlText w:val="%8)"/>
      <w:lvlJc w:val="left"/>
      <w:pPr>
        <w:ind w:left="3360" w:hanging="419"/>
      </w:pPr>
    </w:lvl>
    <w:lvl w:ilvl="8">
      <w:start w:val="1"/>
      <w:numFmt w:val="lowerRoman"/>
      <w:suff w:val="tab"/>
      <w:lvlText w:val="%9."/>
      <w:lvlJc w:val="right"/>
      <w:pPr>
        <w:ind w:left="3780" w:hanging="419"/>
      </w:pPr>
    </w:lvl>
  </w:abstractNum>
  <w:num w:numId="1">
    <w:abstractNumId w:val="2"/>
  </w:num>
  <w:num w:numId="2">
    <w:abstractNumId w:val="5"/>
  </w:num>
  <w:num w:numId="3">
    <w:abstractNumId w:val="0"/>
  </w:num>
  <w:num w:numId="4">
    <w:abstractNumId w:val="3"/>
  </w:num>
  <w:num w:numId="5">
    <w:abstractNumId w:val="7"/>
  </w:num>
  <w:num w:numId="6">
    <w:abstractNumId w:val="4"/>
  </w:num>
  <w:num w:numId="7">
    <w:abstractNumId w:val="6"/>
  </w:num>
  <w:num w:numId="8">
    <w:abstractNumId w:val="1"/>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420"/>
  <m:mathPr>
    <m:brkBin m:val="before"/>
    <m:defJc m:val="centerGroup"/>
    <m:intLim m:val="subSup"/>
    <m:lMargin m:val="0"/>
    <m:mathFont m:val="Cambria Math"/>
    <m:naryLim m:val="undOvr"/>
    <m:rMargin m:val="0"/>
    <m:smallFrac m:val="false"/>
    <m:wrapIndent m:val="1440"/>
  </m:mathPr>
  <w:trackRevisions w:val="false"/>
  <w:footnotePr>
    <w:footnote w:id="-1"/>
    <w:footnote w:id="0"/>
    <w:numFmt w:val="decimal"/>
    <w:numRestart w:val="continuous"/>
    <w:numStart w:val="1"/>
    <w:pos w:val="pageBottom"/>
  </w:footnotePr>
  <w:zoom w:percent="10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宋体"/>
        <w:color w:val="auto"/>
        <w:spacing w:val="0"/>
        <w:position w:val="0"/>
        <w:sz w:val="20"/>
        <w:szCs w:val="22"/>
        <w:lang w:val="en-US" w:bidi="en-US" w:eastAsia="en-US"/>
      </w:rPr>
    </w:rPrDefault>
    <w:pPrDefault>
      <w:pPr>
        <w:ind w:left="0" w:right="0" w:hanging="0"/>
        <w:jc w:val="left"/>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181"/>
    <w:link w:val="177"/>
    <w:uiPriority w:val="9"/>
    <w:rPr>
      <w:rFonts w:ascii="Arial" w:hAnsi="Arial" w:cs="Arial" w:eastAsia="Arial"/>
      <w:sz w:val="40"/>
      <w:szCs w:val="40"/>
    </w:rPr>
  </w:style>
  <w:style w:type="character" w:styleId="14">
    <w:name w:val="Heading 2 Char"/>
    <w:basedOn w:val="181"/>
    <w:link w:val="178"/>
    <w:uiPriority w:val="9"/>
    <w:rPr>
      <w:rFonts w:ascii="Arial" w:hAnsi="Arial" w:cs="Arial" w:eastAsia="Arial"/>
      <w:sz w:val="34"/>
    </w:rPr>
  </w:style>
  <w:style w:type="character" w:styleId="16">
    <w:name w:val="Heading 3 Char"/>
    <w:basedOn w:val="181"/>
    <w:link w:val="179"/>
    <w:uiPriority w:val="9"/>
    <w:rPr>
      <w:rFonts w:ascii="Arial" w:hAnsi="Arial" w:cs="Arial" w:eastAsia="Arial"/>
      <w:sz w:val="30"/>
      <w:szCs w:val="30"/>
    </w:rPr>
  </w:style>
  <w:style w:type="character" w:styleId="18">
    <w:name w:val="Heading 4 Char"/>
    <w:basedOn w:val="181"/>
    <w:link w:val="180"/>
    <w:uiPriority w:val="9"/>
    <w:rPr>
      <w:rFonts w:ascii="Arial" w:hAnsi="Arial" w:cs="Arial" w:eastAsia="Arial"/>
      <w:b/>
      <w:bCs/>
      <w:sz w:val="26"/>
      <w:szCs w:val="26"/>
    </w:rPr>
  </w:style>
  <w:style w:type="paragraph" w:styleId="19">
    <w:name w:val="Heading 5"/>
    <w:basedOn w:val="176"/>
    <w:next w:val="176"/>
    <w:link w:val="20"/>
    <w:qFormat/>
    <w:uiPriority w:val="9"/>
    <w:unhideWhenUsed/>
    <w:rPr>
      <w:rFonts w:ascii="Arial" w:hAnsi="Arial" w:cs="Arial" w:eastAsia="Arial"/>
      <w:b/>
      <w:bCs/>
      <w:sz w:val="24"/>
      <w:szCs w:val="24"/>
    </w:rPr>
    <w:pPr>
      <w:keepLines/>
      <w:keepNext/>
      <w:spacing w:after="200" w:before="320"/>
      <w:outlineLvl w:val="4"/>
    </w:pPr>
  </w:style>
  <w:style w:type="character" w:styleId="20">
    <w:name w:val="Heading 5 Char"/>
    <w:basedOn w:val="181"/>
    <w:link w:val="19"/>
    <w:uiPriority w:val="9"/>
    <w:rPr>
      <w:rFonts w:ascii="Arial" w:hAnsi="Arial" w:cs="Arial" w:eastAsia="Arial"/>
      <w:b/>
      <w:bCs/>
      <w:sz w:val="24"/>
      <w:szCs w:val="24"/>
    </w:rPr>
  </w:style>
  <w:style w:type="paragraph" w:styleId="21">
    <w:name w:val="Heading 6"/>
    <w:basedOn w:val="176"/>
    <w:next w:val="176"/>
    <w:link w:val="22"/>
    <w:qFormat/>
    <w:uiPriority w:val="9"/>
    <w:unhideWhenUsed/>
    <w:rPr>
      <w:rFonts w:ascii="Arial" w:hAnsi="Arial" w:cs="Arial" w:eastAsia="Arial"/>
      <w:b/>
      <w:bCs/>
      <w:sz w:val="22"/>
      <w:szCs w:val="22"/>
    </w:rPr>
    <w:pPr>
      <w:keepLines/>
      <w:keepNext/>
      <w:spacing w:after="200" w:before="320"/>
      <w:outlineLvl w:val="5"/>
    </w:pPr>
  </w:style>
  <w:style w:type="character" w:styleId="22">
    <w:name w:val="Heading 6 Char"/>
    <w:basedOn w:val="181"/>
    <w:link w:val="21"/>
    <w:uiPriority w:val="9"/>
    <w:rPr>
      <w:rFonts w:ascii="Arial" w:hAnsi="Arial" w:cs="Arial" w:eastAsia="Arial"/>
      <w:b/>
      <w:bCs/>
      <w:sz w:val="22"/>
      <w:szCs w:val="22"/>
    </w:rPr>
  </w:style>
  <w:style w:type="paragraph" w:styleId="23">
    <w:name w:val="Heading 7"/>
    <w:basedOn w:val="176"/>
    <w:next w:val="176"/>
    <w:link w:val="24"/>
    <w:qFormat/>
    <w:uiPriority w:val="9"/>
    <w:unhideWhenUsed/>
    <w:rPr>
      <w:rFonts w:ascii="Arial" w:hAnsi="Arial" w:cs="Arial" w:eastAsia="Arial"/>
      <w:b/>
      <w:bCs/>
      <w:i/>
      <w:iCs/>
      <w:sz w:val="22"/>
      <w:szCs w:val="22"/>
    </w:rPr>
    <w:pPr>
      <w:keepLines/>
      <w:keepNext/>
      <w:spacing w:after="200" w:before="320"/>
      <w:outlineLvl w:val="6"/>
    </w:pPr>
  </w:style>
  <w:style w:type="character" w:styleId="24">
    <w:name w:val="Heading 7 Char"/>
    <w:basedOn w:val="181"/>
    <w:link w:val="23"/>
    <w:uiPriority w:val="9"/>
    <w:rPr>
      <w:rFonts w:ascii="Arial" w:hAnsi="Arial" w:cs="Arial" w:eastAsia="Arial"/>
      <w:b/>
      <w:bCs/>
      <w:i/>
      <w:iCs/>
      <w:sz w:val="22"/>
      <w:szCs w:val="22"/>
    </w:rPr>
  </w:style>
  <w:style w:type="paragraph" w:styleId="25">
    <w:name w:val="Heading 8"/>
    <w:basedOn w:val="176"/>
    <w:next w:val="176"/>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181"/>
    <w:link w:val="25"/>
    <w:uiPriority w:val="9"/>
    <w:rPr>
      <w:rFonts w:ascii="Arial" w:hAnsi="Arial" w:cs="Arial" w:eastAsia="Arial"/>
      <w:i/>
      <w:iCs/>
      <w:sz w:val="22"/>
      <w:szCs w:val="22"/>
    </w:rPr>
  </w:style>
  <w:style w:type="paragraph" w:styleId="27">
    <w:name w:val="Heading 9"/>
    <w:basedOn w:val="176"/>
    <w:next w:val="176"/>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181"/>
    <w:link w:val="27"/>
    <w:uiPriority w:val="9"/>
    <w:rPr>
      <w:rFonts w:ascii="Arial" w:hAnsi="Arial" w:cs="Arial" w:eastAsia="Arial"/>
      <w:i/>
      <w:iCs/>
      <w:sz w:val="21"/>
      <w:szCs w:val="21"/>
    </w:rPr>
  </w:style>
  <w:style w:type="paragraph" w:styleId="31">
    <w:name w:val="No Spacing"/>
    <w:qFormat/>
    <w:uiPriority w:val="1"/>
    <w:pPr>
      <w:spacing w:lineRule="auto" w:line="240" w:after="0" w:before="0"/>
    </w:pPr>
  </w:style>
  <w:style w:type="paragraph" w:styleId="32">
    <w:name w:val="Title"/>
    <w:basedOn w:val="176"/>
    <w:next w:val="176"/>
    <w:link w:val="33"/>
    <w:qFormat/>
    <w:uiPriority w:val="10"/>
    <w:rPr>
      <w:sz w:val="48"/>
      <w:szCs w:val="48"/>
    </w:rPr>
    <w:pPr>
      <w:contextualSpacing w:val="true"/>
      <w:spacing w:after="200" w:before="300"/>
    </w:pPr>
  </w:style>
  <w:style w:type="character" w:styleId="33">
    <w:name w:val="Title Char"/>
    <w:basedOn w:val="181"/>
    <w:link w:val="32"/>
    <w:uiPriority w:val="10"/>
    <w:rPr>
      <w:sz w:val="48"/>
      <w:szCs w:val="48"/>
    </w:rPr>
  </w:style>
  <w:style w:type="paragraph" w:styleId="34">
    <w:name w:val="Subtitle"/>
    <w:basedOn w:val="176"/>
    <w:next w:val="176"/>
    <w:link w:val="35"/>
    <w:qFormat/>
    <w:uiPriority w:val="11"/>
    <w:rPr>
      <w:sz w:val="24"/>
      <w:szCs w:val="24"/>
    </w:rPr>
    <w:pPr>
      <w:spacing w:after="200" w:before="200"/>
    </w:pPr>
  </w:style>
  <w:style w:type="character" w:styleId="35">
    <w:name w:val="Subtitle Char"/>
    <w:basedOn w:val="181"/>
    <w:link w:val="34"/>
    <w:uiPriority w:val="11"/>
    <w:rPr>
      <w:sz w:val="24"/>
      <w:szCs w:val="24"/>
    </w:rPr>
  </w:style>
  <w:style w:type="paragraph" w:styleId="36">
    <w:name w:val="Quote"/>
    <w:basedOn w:val="176"/>
    <w:next w:val="176"/>
    <w:link w:val="37"/>
    <w:qFormat/>
    <w:uiPriority w:val="29"/>
    <w:rPr>
      <w:i/>
    </w:rPr>
    <w:pPr>
      <w:ind w:left="720" w:right="720"/>
    </w:pPr>
  </w:style>
  <w:style w:type="character" w:styleId="37">
    <w:name w:val="Quote Char"/>
    <w:link w:val="36"/>
    <w:uiPriority w:val="29"/>
    <w:rPr>
      <w:i/>
    </w:rPr>
  </w:style>
  <w:style w:type="paragraph" w:styleId="38">
    <w:name w:val="Intense Quote"/>
    <w:basedOn w:val="176"/>
    <w:next w:val="176"/>
    <w:link w:val="39"/>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181"/>
    <w:link w:val="190"/>
    <w:uiPriority w:val="99"/>
  </w:style>
  <w:style w:type="character" w:styleId="43">
    <w:name w:val="Footer Char"/>
    <w:basedOn w:val="181"/>
    <w:link w:val="189"/>
    <w:uiPriority w:val="99"/>
  </w:style>
  <w:style w:type="table" w:styleId="44">
    <w:name w:val="Table Grid"/>
    <w:basedOn w:val="182"/>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45">
    <w:name w:val="Lined"/>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cPr>
    </w:tblStylePr>
    <w:tblStylePr w:type="band2Vert">
      <w:rPr>
        <w:rFonts w:ascii="Arial" w:hAnsi="Arial"/>
        <w:color w:val="404040"/>
        <w:sz w:val="22"/>
      </w:rPr>
      <w:tcPr>
        <w:shd w:val="clear" w:color="auto" w:fill="F2F2F2"/>
      </w:tcPr>
    </w:tblStylePr>
    <w:tblStylePr w:type="firstCol">
      <w:rPr>
        <w:rFonts w:ascii="Arial" w:hAnsi="Arial"/>
        <w:color w:val="F2F2F2"/>
        <w:sz w:val="22"/>
      </w:rPr>
      <w:tcPr>
        <w:shd w:val="clear" w:color="auto" w:fill="7F7F7F"/>
      </w:tcPr>
    </w:tblStylePr>
    <w:tblStylePr w:type="firstRow">
      <w:rPr>
        <w:rFonts w:ascii="Arial" w:hAnsi="Arial"/>
        <w:color w:val="F2F2F2"/>
        <w:sz w:val="22"/>
      </w:rPr>
      <w:tcPr>
        <w:shd w:val="clear" w:color="auto" w:fill="7F7F7F"/>
      </w:tcPr>
    </w:tblStylePr>
    <w:tblStylePr w:type="lastCol">
      <w:rPr>
        <w:rFonts w:ascii="Arial" w:hAnsi="Arial"/>
        <w:color w:val="F2F2F2"/>
        <w:sz w:val="22"/>
      </w:rPr>
      <w:tcPr>
        <w:shd w:val="clear" w:color="auto" w:fill="7F7F7F"/>
      </w:tcPr>
    </w:tblStylePr>
    <w:tblStylePr w:type="lastRow">
      <w:rPr>
        <w:rFonts w:ascii="Arial" w:hAnsi="Arial"/>
        <w:color w:val="F2F2F2"/>
        <w:sz w:val="22"/>
      </w:rPr>
      <w:tcPr>
        <w:shd w:val="clear" w:color="auto" w:fill="7F7F7F"/>
      </w:tcPr>
    </w:tblStylePr>
  </w:style>
  <w:style w:type="table" w:styleId="46">
    <w:name w:val="Lined - Accent 1"/>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C6D9F1"/>
      </w:tcPr>
    </w:tblStylePr>
    <w:tblStylePr w:type="band2Vert">
      <w:rPr>
        <w:rFonts w:ascii="Arial" w:hAnsi="Arial"/>
        <w:color w:val="404040"/>
        <w:sz w:val="22"/>
      </w:rPr>
      <w:tcPr>
        <w:shd w:val="clear" w:color="auto" w:fill="C6D9F1"/>
      </w:tcPr>
    </w:tblStylePr>
    <w:tblStylePr w:type="firstCol">
      <w:rPr>
        <w:rFonts w:ascii="Arial" w:hAnsi="Arial"/>
        <w:color w:val="F2F2F2"/>
        <w:sz w:val="22"/>
      </w:rPr>
      <w:tcPr>
        <w:shd w:val="clear" w:color="auto" w:fill="548DD4"/>
      </w:tcPr>
    </w:tblStylePr>
    <w:tblStylePr w:type="firstRow">
      <w:rPr>
        <w:rFonts w:ascii="Arial" w:hAnsi="Arial"/>
        <w:color w:val="F2F2F2"/>
        <w:sz w:val="22"/>
      </w:rPr>
      <w:tcPr>
        <w:shd w:val="clear" w:color="auto" w:fill="548DD4"/>
      </w:tcPr>
    </w:tblStylePr>
    <w:tblStylePr w:type="lastCol">
      <w:rPr>
        <w:rFonts w:ascii="Arial" w:hAnsi="Arial"/>
        <w:color w:val="F2F2F2"/>
        <w:sz w:val="22"/>
      </w:rPr>
      <w:tcPr>
        <w:shd w:val="clear" w:color="auto" w:fill="548DD4"/>
      </w:tcPr>
    </w:tblStylePr>
    <w:tblStylePr w:type="lastRow">
      <w:rPr>
        <w:rFonts w:ascii="Arial" w:hAnsi="Arial"/>
        <w:color w:val="F2F2F2"/>
        <w:sz w:val="22"/>
      </w:rPr>
      <w:tcPr>
        <w:shd w:val="clear" w:color="auto" w:fill="548DD4"/>
      </w:tcPr>
    </w:tblStylePr>
  </w:style>
  <w:style w:type="table" w:styleId="47">
    <w:name w:val="Lined - Accent 2"/>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DBDB"/>
      </w:tcPr>
    </w:tblStylePr>
    <w:tblStylePr w:type="band2Vert">
      <w:rPr>
        <w:rFonts w:ascii="Arial" w:hAnsi="Arial"/>
        <w:color w:val="404040"/>
        <w:sz w:val="22"/>
      </w:rPr>
      <w:tcPr>
        <w:shd w:val="clear" w:color="auto" w:fill="F2DBDB"/>
      </w:tcPr>
    </w:tblStylePr>
    <w:tblStylePr w:type="firstCol">
      <w:rPr>
        <w:rFonts w:ascii="Arial" w:hAnsi="Arial"/>
        <w:color w:val="F2F2F2"/>
        <w:sz w:val="22"/>
      </w:rPr>
      <w:tcPr>
        <w:shd w:val="clear" w:color="auto" w:fill="D99594"/>
      </w:tcPr>
    </w:tblStylePr>
    <w:tblStylePr w:type="firstRow">
      <w:rPr>
        <w:rFonts w:ascii="Arial" w:hAnsi="Arial"/>
        <w:color w:val="F2F2F2"/>
        <w:sz w:val="22"/>
      </w:rPr>
      <w:tcPr>
        <w:shd w:val="clear" w:color="auto" w:fill="D99594"/>
      </w:tcPr>
    </w:tblStylePr>
    <w:tblStylePr w:type="lastCol">
      <w:rPr>
        <w:rFonts w:ascii="Arial" w:hAnsi="Arial"/>
        <w:color w:val="F2F2F2"/>
        <w:sz w:val="22"/>
      </w:rPr>
      <w:tcPr>
        <w:shd w:val="clear" w:color="auto" w:fill="D99594"/>
      </w:tcPr>
    </w:tblStylePr>
    <w:tblStylePr w:type="lastRow">
      <w:rPr>
        <w:rFonts w:ascii="Arial" w:hAnsi="Arial"/>
        <w:color w:val="F2F2F2"/>
        <w:sz w:val="22"/>
      </w:rPr>
      <w:tcPr>
        <w:shd w:val="clear" w:color="auto" w:fill="D99594"/>
      </w:tcPr>
    </w:tblStylePr>
  </w:style>
  <w:style w:type="table" w:styleId="48">
    <w:name w:val="Lined - Accent 3"/>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AF1DD"/>
      </w:tcPr>
    </w:tblStylePr>
    <w:tblStylePr w:type="band2Vert">
      <w:rPr>
        <w:rFonts w:ascii="Arial" w:hAnsi="Arial"/>
        <w:color w:val="404040"/>
        <w:sz w:val="22"/>
      </w:rPr>
      <w:tcPr>
        <w:shd w:val="clear" w:color="auto" w:fill="EAF1DD"/>
      </w:tcPr>
    </w:tblStylePr>
    <w:tblStylePr w:type="firstCol">
      <w:rPr>
        <w:rFonts w:ascii="Arial" w:hAnsi="Arial"/>
        <w:color w:val="F2F2F2"/>
        <w:sz w:val="22"/>
      </w:rPr>
      <w:tcPr>
        <w:shd w:val="clear" w:color="auto" w:fill="9BB559"/>
      </w:tcPr>
    </w:tblStylePr>
    <w:tblStylePr w:type="firstRow">
      <w:rPr>
        <w:rFonts w:ascii="Arial" w:hAnsi="Arial"/>
        <w:color w:val="F2F2F2"/>
        <w:sz w:val="22"/>
      </w:rPr>
      <w:tcPr>
        <w:shd w:val="clear" w:color="auto" w:fill="9BB559"/>
      </w:tcPr>
    </w:tblStylePr>
    <w:tblStylePr w:type="lastCol">
      <w:rPr>
        <w:rFonts w:ascii="Arial" w:hAnsi="Arial"/>
        <w:color w:val="F2F2F2"/>
        <w:sz w:val="22"/>
      </w:rPr>
      <w:tcPr>
        <w:shd w:val="clear" w:color="auto" w:fill="9BB559"/>
      </w:tcPr>
    </w:tblStylePr>
    <w:tblStylePr w:type="lastRow">
      <w:rPr>
        <w:rFonts w:ascii="Arial" w:hAnsi="Arial"/>
        <w:color w:val="F2F2F2"/>
        <w:sz w:val="22"/>
      </w:rPr>
      <w:tcPr>
        <w:shd w:val="clear" w:color="auto" w:fill="9BB559"/>
      </w:tcPr>
    </w:tblStylePr>
  </w:style>
  <w:style w:type="table" w:styleId="49">
    <w:name w:val="Lined - Accent 4"/>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5DFEC"/>
      </w:tcPr>
    </w:tblStylePr>
    <w:tblStylePr w:type="band2Vert">
      <w:rPr>
        <w:rFonts w:ascii="Arial" w:hAnsi="Arial"/>
        <w:color w:val="404040"/>
        <w:sz w:val="22"/>
      </w:rPr>
      <w:tcPr>
        <w:shd w:val="clear" w:color="auto" w:fill="E5DFEC"/>
      </w:tcPr>
    </w:tblStylePr>
    <w:tblStylePr w:type="firstCol">
      <w:rPr>
        <w:rFonts w:ascii="Arial" w:hAnsi="Arial"/>
        <w:color w:val="F2F2F2"/>
        <w:sz w:val="22"/>
      </w:rPr>
      <w:tcPr>
        <w:shd w:val="clear" w:color="auto" w:fill="B2A1C7"/>
      </w:tcPr>
    </w:tblStylePr>
    <w:tblStylePr w:type="firstRow">
      <w:rPr>
        <w:rFonts w:ascii="Arial" w:hAnsi="Arial"/>
        <w:color w:val="F2F2F2"/>
        <w:sz w:val="22"/>
      </w:rPr>
      <w:tcPr>
        <w:shd w:val="clear" w:color="auto" w:fill="B2A1C7"/>
      </w:tcPr>
    </w:tblStylePr>
    <w:tblStylePr w:type="lastCol">
      <w:rPr>
        <w:rFonts w:ascii="Arial" w:hAnsi="Arial"/>
        <w:color w:val="F2F2F2"/>
        <w:sz w:val="22"/>
      </w:rPr>
      <w:tcPr>
        <w:shd w:val="clear" w:color="auto" w:fill="B2A1C7"/>
      </w:tcPr>
    </w:tblStylePr>
    <w:tblStylePr w:type="lastRow">
      <w:rPr>
        <w:rFonts w:ascii="Arial" w:hAnsi="Arial"/>
        <w:color w:val="F2F2F2"/>
        <w:sz w:val="22"/>
      </w:rPr>
      <w:tcPr>
        <w:shd w:val="clear" w:color="auto" w:fill="B2A1C7"/>
      </w:tcPr>
    </w:tblStylePr>
  </w:style>
  <w:style w:type="table" w:styleId="50">
    <w:name w:val="Lined - Accent 5"/>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DAEEF3"/>
      </w:tcPr>
    </w:tblStylePr>
    <w:tblStylePr w:type="band2Vert">
      <w:rPr>
        <w:rFonts w:ascii="Arial" w:hAnsi="Arial"/>
        <w:color w:val="404040"/>
        <w:sz w:val="22"/>
      </w:rPr>
      <w:tcPr>
        <w:shd w:val="clear" w:color="auto" w:fill="DAEEF3"/>
      </w:tcPr>
    </w:tblStylePr>
    <w:tblStylePr w:type="firstCol">
      <w:rPr>
        <w:rFonts w:ascii="Arial" w:hAnsi="Arial"/>
        <w:color w:val="F2F2F2"/>
        <w:sz w:val="22"/>
      </w:rPr>
      <w:tcPr>
        <w:shd w:val="clear" w:color="auto" w:fill="4BACC6"/>
      </w:tcPr>
    </w:tblStylePr>
    <w:tblStylePr w:type="firstRow">
      <w:rPr>
        <w:rFonts w:ascii="Arial" w:hAnsi="Arial"/>
        <w:color w:val="F2F2F2"/>
        <w:sz w:val="22"/>
      </w:rPr>
      <w:tcPr>
        <w:shd w:val="clear" w:color="auto" w:fill="4BACC6"/>
      </w:tcPr>
    </w:tblStylePr>
    <w:tblStylePr w:type="lastCol">
      <w:rPr>
        <w:rFonts w:ascii="Arial" w:hAnsi="Arial"/>
        <w:color w:val="F2F2F2"/>
        <w:sz w:val="22"/>
      </w:rPr>
      <w:tcPr>
        <w:shd w:val="clear" w:color="auto" w:fill="4BACC6"/>
      </w:tcPr>
    </w:tblStylePr>
    <w:tblStylePr w:type="lastRow">
      <w:rPr>
        <w:rFonts w:ascii="Arial" w:hAnsi="Arial"/>
        <w:color w:val="F2F2F2"/>
        <w:sz w:val="22"/>
      </w:rPr>
      <w:tcPr>
        <w:shd w:val="clear" w:color="auto" w:fill="4BACC6"/>
      </w:tcPr>
    </w:tblStylePr>
  </w:style>
  <w:style w:type="table" w:styleId="51">
    <w:name w:val="Lined - Accent 6"/>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DE9D9"/>
      </w:tcPr>
    </w:tblStylePr>
    <w:tblStylePr w:type="band2Vert">
      <w:rPr>
        <w:rFonts w:ascii="Arial" w:hAnsi="Arial"/>
        <w:color w:val="404040"/>
        <w:sz w:val="22"/>
      </w:rPr>
      <w:tcPr>
        <w:shd w:val="clear" w:color="auto" w:fill="FDE9D9"/>
      </w:tcPr>
    </w:tblStylePr>
    <w:tblStylePr w:type="firstCol">
      <w:rPr>
        <w:rFonts w:ascii="Arial" w:hAnsi="Arial"/>
        <w:color w:val="F2F2F2"/>
        <w:sz w:val="22"/>
      </w:rPr>
      <w:tcPr>
        <w:shd w:val="clear" w:color="auto" w:fill="F79646"/>
      </w:tcPr>
    </w:tblStylePr>
    <w:tblStylePr w:type="firstRow">
      <w:rPr>
        <w:rFonts w:ascii="Arial" w:hAnsi="Arial"/>
        <w:color w:val="F2F2F2"/>
        <w:sz w:val="22"/>
      </w:rPr>
      <w:tcPr>
        <w:shd w:val="clear" w:color="auto" w:fill="F79646"/>
      </w:tcPr>
    </w:tblStylePr>
    <w:tblStylePr w:type="lastCol">
      <w:rPr>
        <w:rFonts w:ascii="Arial" w:hAnsi="Arial"/>
        <w:color w:val="F2F2F2"/>
        <w:sz w:val="22"/>
      </w:rPr>
      <w:tcPr>
        <w:shd w:val="clear" w:color="auto" w:fill="F79646"/>
      </w:tcPr>
    </w:tblStylePr>
    <w:tblStylePr w:type="lastRow">
      <w:rPr>
        <w:rFonts w:ascii="Arial" w:hAnsi="Arial"/>
        <w:color w:val="F2F2F2"/>
        <w:sz w:val="22"/>
      </w:rPr>
      <w:tcPr>
        <w:shd w:val="clear" w:color="auto" w:fill="F79646"/>
      </w:tcPr>
    </w:tblStylePr>
  </w:style>
  <w:style w:type="table" w:styleId="52">
    <w:name w:val="Bordered"/>
    <w:basedOn w:val="182"/>
    <w:uiPriority w:val="99"/>
    <w:pPr>
      <w:spacing w:lineRule="auto" w:line="240" w:after="0"/>
    </w:pPr>
    <w:tblPr>
      <w:tblStyleRowBandSize w:val="1"/>
      <w:tblStyleColBandSize w:val="1"/>
      <w:tblInd w:w="0" w:type="dxa"/>
      <w:tblBorders>
        <w:left w:val="single" w:color="D9D9D9" w:sz="4" w:space="0"/>
        <w:top w:val="single" w:color="D9D9D9" w:sz="4" w:space="0"/>
        <w:right w:val="single" w:color="D9D9D9" w:sz="4" w:space="0"/>
        <w:bottom w:val="single" w:color="D9D9D9" w:sz="4" w:space="0"/>
        <w:insideV w:val="single" w:color="D9D9D9" w:sz="4" w:space="0"/>
        <w:insideH w:val="single" w:color="D9D9D9" w:sz="4" w:space="0"/>
      </w:tblBorders>
      <w:tblCellMar>
        <w:left w:w="170" w:type="dxa"/>
        <w:top w:w="96" w:type="dxa"/>
        <w:right w:w="170" w:type="dxa"/>
        <w:bottom w:w="96" w:type="dxa"/>
      </w:tblCellMar>
    </w:tblPr>
    <w:tblStylePr w:type="band1Horz">
      <w:rPr>
        <w:rFonts w:ascii="Arial" w:hAnsi="Arial"/>
        <w:color w:val="404040"/>
        <w:sz w:val="22"/>
      </w:rPr>
      <w:tcPr>
        <w:tcBorders>
          <w:left w:val="single" w:color="D9D9D9" w:sz="4" w:space="0"/>
          <w:top w:val="single" w:color="D9D9D9" w:sz="4" w:space="0"/>
          <w:right w:val="single" w:color="D9D9D9" w:sz="4" w:space="0"/>
          <w:bottom w:val="single" w:color="D9D9D9" w:sz="4" w:space="0"/>
        </w:tcBorders>
      </w:tcPr>
    </w:tblStylePr>
    <w:tblStylePr w:type="firstCol">
      <w:rPr>
        <w:rFonts w:ascii="Arial" w:hAnsi="Arial"/>
        <w:color w:val="404040"/>
        <w:sz w:val="22"/>
      </w:rPr>
      <w:tcPr>
        <w:tcBorders>
          <w:right w:val="single" w:color="7F7F7F" w:sz="12" w:space="0"/>
        </w:tcBorders>
      </w:tcPr>
    </w:tblStylePr>
    <w:tblStylePr w:type="firstRow">
      <w:rPr>
        <w:rFonts w:ascii="Arial" w:hAnsi="Arial"/>
        <w:color w:val="404040"/>
        <w:sz w:val="22"/>
      </w:rPr>
      <w:tcPr>
        <w:tcBorders>
          <w:bottom w:val="single" w:color="7F7F7F" w:sz="12" w:space="0"/>
        </w:tcBorders>
      </w:tcPr>
    </w:tblStylePr>
    <w:tblStylePr w:type="lastCol">
      <w:rPr>
        <w:rFonts w:ascii="Arial" w:hAnsi="Arial"/>
        <w:color w:val="404040"/>
        <w:sz w:val="22"/>
      </w:rPr>
      <w:tcPr>
        <w:tcBorders>
          <w:left w:val="single" w:color="7F7F7F" w:sz="12" w:space="0"/>
        </w:tcBorders>
      </w:tcPr>
    </w:tblStylePr>
    <w:tblStylePr w:type="lastRow">
      <w:rPr>
        <w:rFonts w:ascii="Arial" w:hAnsi="Arial"/>
        <w:color w:val="404040"/>
        <w:sz w:val="22"/>
      </w:rPr>
      <w:tcPr>
        <w:tcBorders>
          <w:top w:val="single" w:color="7F7F7F" w:sz="12" w:space="0"/>
        </w:tcBorders>
      </w:tcPr>
    </w:tblStylePr>
  </w:style>
  <w:style w:type="table" w:styleId="53">
    <w:name w:val="Bordered - Accent 1"/>
    <w:basedOn w:val="182"/>
    <w:uiPriority w:val="99"/>
    <w:pPr>
      <w:spacing w:lineRule="auto" w:line="240" w:after="0"/>
    </w:pPr>
    <w:tblPr>
      <w:tblStyleRowBandSize w:val="1"/>
      <w:tblStyleColBandSize w:val="1"/>
      <w:tblInd w:w="0" w:type="dxa"/>
      <w:tblBorders>
        <w:left w:val="single" w:color="B8CCE4" w:sz="4" w:space="0"/>
        <w:top w:val="single" w:color="B8CCE4" w:sz="4" w:space="0"/>
        <w:right w:val="single" w:color="B8CCE4" w:sz="4" w:space="0"/>
        <w:bottom w:val="single" w:color="B8CCE4" w:sz="4" w:space="0"/>
        <w:insideV w:val="single" w:color="B8CCE4" w:sz="4" w:space="0"/>
        <w:insideH w:val="single" w:color="B8CCE4" w:sz="4" w:space="0"/>
      </w:tblBorders>
      <w:tblCellMar>
        <w:left w:w="170" w:type="dxa"/>
        <w:top w:w="96" w:type="dxa"/>
        <w:right w:w="170" w:type="dxa"/>
        <w:bottom w:w="96" w:type="dxa"/>
      </w:tblCellMar>
    </w:tblPr>
    <w:tblStylePr w:type="band1Horz">
      <w:rPr>
        <w:rFonts w:ascii="Arial" w:hAnsi="Arial"/>
        <w:color w:val="404040"/>
        <w:sz w:val="22"/>
      </w:rPr>
      <w:tcPr>
        <w:tcBorders>
          <w:left w:val="single" w:color="B8CCE4" w:sz="4" w:space="0"/>
          <w:top w:val="single" w:color="B8CCE4" w:sz="4" w:space="0"/>
          <w:right w:val="single" w:color="B8CCE4" w:sz="4" w:space="0"/>
          <w:bottom w:val="single" w:color="B8CCE4" w:sz="4" w:space="0"/>
        </w:tcBorders>
      </w:tcPr>
    </w:tblStylePr>
    <w:tblStylePr w:type="firstCol">
      <w:rPr>
        <w:rFonts w:ascii="Arial" w:hAnsi="Arial"/>
        <w:color w:val="404040"/>
        <w:sz w:val="22"/>
      </w:rPr>
      <w:tcPr>
        <w:tcBorders>
          <w:right w:val="single" w:color="4F81BD" w:sz="12" w:space="0"/>
        </w:tcBorders>
      </w:tcPr>
    </w:tblStylePr>
    <w:tblStylePr w:type="firstRow">
      <w:rPr>
        <w:rFonts w:ascii="Arial" w:hAnsi="Arial"/>
        <w:color w:val="404040"/>
        <w:sz w:val="22"/>
      </w:rPr>
      <w:tcPr>
        <w:tcBorders>
          <w:bottom w:val="single" w:color="4F81BD" w:sz="12" w:space="0"/>
        </w:tcBorders>
      </w:tcPr>
    </w:tblStylePr>
    <w:tblStylePr w:type="lastCol">
      <w:rPr>
        <w:rFonts w:ascii="Arial" w:hAnsi="Arial"/>
        <w:color w:val="404040"/>
        <w:sz w:val="22"/>
      </w:rPr>
      <w:tcPr>
        <w:tcBorders>
          <w:left w:val="single" w:color="4F81BD" w:sz="12" w:space="0"/>
        </w:tcBorders>
      </w:tcPr>
    </w:tblStylePr>
    <w:tblStylePr w:type="lastRow">
      <w:rPr>
        <w:rFonts w:ascii="Arial" w:hAnsi="Arial"/>
        <w:color w:val="404040"/>
        <w:sz w:val="22"/>
      </w:rPr>
      <w:tcPr>
        <w:tcBorders>
          <w:top w:val="single" w:color="4F81BD" w:sz="12" w:space="0"/>
        </w:tcBorders>
      </w:tcPr>
    </w:tblStylePr>
  </w:style>
  <w:style w:type="table" w:styleId="54">
    <w:name w:val="Bordered - Accent 2"/>
    <w:basedOn w:val="182"/>
    <w:uiPriority w:val="99"/>
    <w:pPr>
      <w:spacing w:lineRule="auto" w:line="240" w:after="0"/>
    </w:pPr>
    <w:tblPr>
      <w:tblStyleRowBandSize w:val="1"/>
      <w:tblStyleColBandSize w:val="1"/>
      <w:tblInd w:w="0" w:type="dxa"/>
      <w:tblBorders>
        <w:left w:val="single" w:color="E5B8B7" w:sz="4" w:space="0"/>
        <w:top w:val="single" w:color="E5B8B7" w:sz="4" w:space="0"/>
        <w:right w:val="single" w:color="E5B8B7" w:sz="4" w:space="0"/>
        <w:bottom w:val="single" w:color="E5B8B7" w:sz="4" w:space="0"/>
        <w:insideV w:val="single" w:color="E5B8B7" w:sz="4" w:space="0"/>
        <w:insideH w:val="single" w:color="E5B8B7" w:sz="4" w:space="0"/>
      </w:tblBorders>
      <w:tblCellMar>
        <w:left w:w="170" w:type="dxa"/>
        <w:top w:w="96" w:type="dxa"/>
        <w:right w:w="170" w:type="dxa"/>
        <w:bottom w:w="96" w:type="dxa"/>
      </w:tblCellMar>
    </w:tblPr>
    <w:tblStylePr w:type="band1Horz">
      <w:rPr>
        <w:rFonts w:ascii="Arial" w:hAnsi="Arial"/>
        <w:color w:val="404040"/>
        <w:sz w:val="22"/>
      </w:rPr>
      <w:tcPr>
        <w:tcBorders>
          <w:left w:val="single" w:color="E5B8B7" w:sz="4" w:space="0"/>
          <w:top w:val="single" w:color="E5B8B7" w:sz="4" w:space="0"/>
          <w:right w:val="single" w:color="E5B8B7" w:sz="4" w:space="0"/>
          <w:bottom w:val="single" w:color="E5B8B7" w:sz="4" w:space="0"/>
        </w:tcBorders>
      </w:tcPr>
    </w:tblStylePr>
    <w:tblStylePr w:type="firstCol">
      <w:rPr>
        <w:rFonts w:ascii="Arial" w:hAnsi="Arial"/>
        <w:color w:val="404040"/>
        <w:sz w:val="22"/>
      </w:rPr>
      <w:tcPr>
        <w:tcBorders>
          <w:right w:val="single" w:color="D99594" w:sz="12" w:space="0"/>
        </w:tcBorders>
      </w:tcPr>
    </w:tblStylePr>
    <w:tblStylePr w:type="firstRow">
      <w:rPr>
        <w:rFonts w:ascii="Arial" w:hAnsi="Arial"/>
        <w:color w:val="404040"/>
        <w:sz w:val="22"/>
      </w:rPr>
      <w:tcPr>
        <w:tcBorders>
          <w:bottom w:val="single" w:color="D99594" w:sz="12" w:space="0"/>
        </w:tcBorders>
      </w:tcPr>
    </w:tblStylePr>
    <w:tblStylePr w:type="lastCol">
      <w:rPr>
        <w:rFonts w:ascii="Arial" w:hAnsi="Arial"/>
        <w:color w:val="404040"/>
        <w:sz w:val="22"/>
      </w:rPr>
      <w:tcPr>
        <w:tcBorders>
          <w:left w:val="single" w:color="D99594" w:sz="12" w:space="0"/>
        </w:tcBorders>
      </w:tcPr>
    </w:tblStylePr>
    <w:tblStylePr w:type="lastRow">
      <w:rPr>
        <w:rFonts w:ascii="Arial" w:hAnsi="Arial"/>
        <w:color w:val="404040"/>
        <w:sz w:val="22"/>
      </w:rPr>
      <w:tcPr>
        <w:tcBorders>
          <w:top w:val="single" w:color="D99594" w:sz="12" w:space="0"/>
        </w:tcBorders>
      </w:tcPr>
    </w:tblStylePr>
  </w:style>
  <w:style w:type="table" w:styleId="55">
    <w:name w:val="Bordered - Accent 3"/>
    <w:basedOn w:val="182"/>
    <w:uiPriority w:val="99"/>
    <w:pPr>
      <w:spacing w:lineRule="auto" w:line="240" w:after="0"/>
    </w:pPr>
    <w:tblPr>
      <w:tblStyleRowBandSize w:val="1"/>
      <w:tblStyleColBandSize w:val="1"/>
      <w:tblInd w:w="0" w:type="dxa"/>
      <w:tblBorders>
        <w:left w:val="single" w:color="D6E3BC" w:sz="4" w:space="0"/>
        <w:top w:val="single" w:color="D6E3BC" w:sz="4" w:space="0"/>
        <w:right w:val="single" w:color="D6E3BC" w:sz="4" w:space="0"/>
        <w:bottom w:val="single" w:color="D6E3BC" w:sz="4" w:space="0"/>
        <w:insideV w:val="single" w:color="D6E3BC" w:sz="4" w:space="0"/>
        <w:insideH w:val="single" w:color="D6E3BC" w:sz="4" w:space="0"/>
      </w:tblBorders>
      <w:tblCellMar>
        <w:left w:w="170" w:type="dxa"/>
        <w:top w:w="96" w:type="dxa"/>
        <w:right w:w="170" w:type="dxa"/>
        <w:bottom w:w="96" w:type="dxa"/>
      </w:tblCellMar>
    </w:tblPr>
    <w:tblStylePr w:type="band1Horz">
      <w:rPr>
        <w:rFonts w:ascii="Arial" w:hAnsi="Arial"/>
        <w:color w:val="404040"/>
        <w:sz w:val="22"/>
      </w:rPr>
      <w:tcPr>
        <w:tcBorders>
          <w:left w:val="single" w:color="D6E3BC" w:sz="4" w:space="0"/>
          <w:top w:val="single" w:color="D6E3BC" w:sz="4" w:space="0"/>
          <w:right w:val="single" w:color="D6E3BC" w:sz="4" w:space="0"/>
          <w:bottom w:val="single" w:color="D6E3BC" w:sz="4" w:space="0"/>
        </w:tcBorders>
      </w:tcPr>
    </w:tblStylePr>
    <w:tblStylePr w:type="firstCol">
      <w:rPr>
        <w:rFonts w:ascii="Arial" w:hAnsi="Arial"/>
        <w:color w:val="404040"/>
        <w:sz w:val="22"/>
      </w:rPr>
      <w:tcPr>
        <w:tcBorders>
          <w:right w:val="single" w:color="C2D69B" w:sz="12" w:space="0"/>
        </w:tcBorders>
      </w:tcPr>
    </w:tblStylePr>
    <w:tblStylePr w:type="firstRow">
      <w:rPr>
        <w:rFonts w:ascii="Arial" w:hAnsi="Arial"/>
        <w:color w:val="404040"/>
        <w:sz w:val="22"/>
      </w:rPr>
      <w:tcPr>
        <w:tcBorders>
          <w:bottom w:val="single" w:color="C2D69B" w:sz="12" w:space="0"/>
        </w:tcBorders>
      </w:tcPr>
    </w:tblStylePr>
    <w:tblStylePr w:type="lastCol">
      <w:rPr>
        <w:rFonts w:ascii="Arial" w:hAnsi="Arial"/>
        <w:color w:val="404040"/>
        <w:sz w:val="22"/>
      </w:rPr>
      <w:tcPr>
        <w:tcBorders>
          <w:left w:val="single" w:color="C2D69B" w:sz="12" w:space="0"/>
        </w:tcBorders>
      </w:tcPr>
    </w:tblStylePr>
    <w:tblStylePr w:type="lastRow">
      <w:rPr>
        <w:rFonts w:ascii="Arial" w:hAnsi="Arial"/>
        <w:color w:val="404040"/>
        <w:sz w:val="22"/>
      </w:rPr>
      <w:tcPr>
        <w:tcBorders>
          <w:top w:val="single" w:color="C2D69B" w:sz="12" w:space="0"/>
        </w:tcBorders>
      </w:tcPr>
    </w:tblStylePr>
  </w:style>
  <w:style w:type="table" w:styleId="56">
    <w:name w:val="Bordered - Accent 4"/>
    <w:basedOn w:val="182"/>
    <w:uiPriority w:val="99"/>
    <w:pPr>
      <w:spacing w:lineRule="auto" w:line="240" w:after="0"/>
    </w:pPr>
    <w:tblPr>
      <w:tblStyleRowBandSize w:val="1"/>
      <w:tblStyleColBandSize w:val="1"/>
      <w:tblInd w:w="0" w:type="dxa"/>
      <w:tblBorders>
        <w:left w:val="single" w:color="CCC0D9" w:sz="4" w:space="0"/>
        <w:top w:val="single" w:color="CCC0D9" w:sz="4" w:space="0"/>
        <w:right w:val="single" w:color="CCC0D9" w:sz="4" w:space="0"/>
        <w:bottom w:val="single" w:color="CCC0D9" w:sz="4" w:space="0"/>
        <w:insideV w:val="single" w:color="CCC0D9" w:sz="4" w:space="0"/>
        <w:insideH w:val="single" w:color="CCC0D9" w:sz="4" w:space="0"/>
      </w:tblBorders>
      <w:tblCellMar>
        <w:left w:w="170" w:type="dxa"/>
        <w:top w:w="96" w:type="dxa"/>
        <w:right w:w="170" w:type="dxa"/>
        <w:bottom w:w="96" w:type="dxa"/>
      </w:tblCellMar>
    </w:tblPr>
    <w:tblStylePr w:type="band1Horz">
      <w:rPr>
        <w:rFonts w:ascii="Arial" w:hAnsi="Arial"/>
        <w:color w:val="404040"/>
        <w:sz w:val="22"/>
      </w:rPr>
      <w:tcPr>
        <w:tcBorders>
          <w:left w:val="single" w:color="CCC0D9" w:sz="4" w:space="0"/>
          <w:top w:val="single" w:color="CCC0D9" w:sz="4" w:space="0"/>
          <w:right w:val="single" w:color="CCC0D9" w:sz="4" w:space="0"/>
          <w:bottom w:val="single" w:color="CCC0D9" w:sz="4" w:space="0"/>
        </w:tcBorders>
      </w:tcPr>
    </w:tblStylePr>
    <w:tblStylePr w:type="firstCol">
      <w:rPr>
        <w:rFonts w:ascii="Arial" w:hAnsi="Arial"/>
        <w:color w:val="404040"/>
        <w:sz w:val="22"/>
      </w:rPr>
      <w:tcPr>
        <w:tcBorders>
          <w:right w:val="single" w:color="B2A1C7" w:sz="12" w:space="0"/>
        </w:tcBorders>
      </w:tcPr>
    </w:tblStylePr>
    <w:tblStylePr w:type="firstRow">
      <w:rPr>
        <w:rFonts w:ascii="Arial" w:hAnsi="Arial"/>
        <w:color w:val="404040"/>
        <w:sz w:val="22"/>
      </w:rPr>
      <w:tcPr>
        <w:tcBorders>
          <w:bottom w:val="single" w:color="B2A1C7" w:sz="12" w:space="0"/>
        </w:tcBorders>
      </w:tcPr>
    </w:tblStylePr>
    <w:tblStylePr w:type="lastCol">
      <w:rPr>
        <w:rFonts w:ascii="Arial" w:hAnsi="Arial"/>
        <w:color w:val="404040"/>
        <w:sz w:val="22"/>
      </w:rPr>
      <w:tcPr>
        <w:tcBorders>
          <w:left w:val="single" w:color="B2A1C7" w:sz="12" w:space="0"/>
        </w:tcBorders>
      </w:tcPr>
    </w:tblStylePr>
    <w:tblStylePr w:type="lastRow">
      <w:rPr>
        <w:rFonts w:ascii="Arial" w:hAnsi="Arial"/>
        <w:color w:val="404040"/>
        <w:sz w:val="22"/>
      </w:rPr>
      <w:tcPr>
        <w:tcBorders>
          <w:top w:val="single" w:color="B2A1C7" w:sz="12" w:space="0"/>
        </w:tcBorders>
      </w:tcPr>
    </w:tblStylePr>
  </w:style>
  <w:style w:type="table" w:styleId="57">
    <w:name w:val="Bordered - Accent 5"/>
    <w:basedOn w:val="182"/>
    <w:uiPriority w:val="99"/>
    <w:pPr>
      <w:spacing w:lineRule="auto" w:line="240" w:after="0"/>
    </w:pPr>
    <w:tblPr>
      <w:tblStyleRowBandSize w:val="1"/>
      <w:tblStyleColBandSize w:val="1"/>
      <w:tblInd w:w="0" w:type="dxa"/>
      <w:tblBorders>
        <w:left w:val="single" w:color="B6DDE8" w:sz="4" w:space="0"/>
        <w:top w:val="single" w:color="B6DDE8" w:sz="4" w:space="0"/>
        <w:right w:val="single" w:color="B6DDE8" w:sz="4" w:space="0"/>
        <w:bottom w:val="single" w:color="B6DDE8" w:sz="4" w:space="0"/>
        <w:insideV w:val="single" w:color="B6DDE8" w:sz="4" w:space="0"/>
        <w:insideH w:val="single" w:color="B6DDE8" w:sz="4" w:space="0"/>
      </w:tblBorders>
      <w:tblCellMar>
        <w:left w:w="170" w:type="dxa"/>
        <w:top w:w="96" w:type="dxa"/>
        <w:right w:w="170" w:type="dxa"/>
        <w:bottom w:w="96" w:type="dxa"/>
      </w:tblCellMar>
    </w:tblPr>
    <w:tblStylePr w:type="band1Horz">
      <w:rPr>
        <w:rFonts w:ascii="Arial" w:hAnsi="Arial"/>
        <w:color w:val="404040"/>
        <w:sz w:val="22"/>
      </w:rPr>
      <w:tcPr>
        <w:tcBorders>
          <w:left w:val="single" w:color="B6DDE8" w:sz="4" w:space="0"/>
          <w:top w:val="single" w:color="B6DDE8" w:sz="4" w:space="0"/>
          <w:right w:val="single" w:color="B6DDE8" w:sz="4" w:space="0"/>
          <w:bottom w:val="single" w:color="B6DDE8" w:sz="4" w:space="0"/>
        </w:tcBorders>
      </w:tcPr>
    </w:tblStylePr>
    <w:tblStylePr w:type="firstCol">
      <w:rPr>
        <w:rFonts w:ascii="Arial" w:hAnsi="Arial"/>
        <w:color w:val="404040"/>
        <w:sz w:val="22"/>
      </w:rPr>
      <w:tcPr>
        <w:tcBorders>
          <w:right w:val="single" w:color="92CDDC" w:sz="12" w:space="0"/>
        </w:tcBorders>
      </w:tcPr>
    </w:tblStylePr>
    <w:tblStylePr w:type="firstRow">
      <w:rPr>
        <w:rFonts w:ascii="Arial" w:hAnsi="Arial"/>
        <w:color w:val="404040"/>
        <w:sz w:val="22"/>
      </w:rPr>
      <w:tcPr>
        <w:tcBorders>
          <w:bottom w:val="single" w:color="92CDDC" w:sz="12" w:space="0"/>
        </w:tcBorders>
      </w:tcPr>
    </w:tblStylePr>
    <w:tblStylePr w:type="lastCol">
      <w:rPr>
        <w:rFonts w:ascii="Arial" w:hAnsi="Arial"/>
        <w:color w:val="404040"/>
        <w:sz w:val="22"/>
      </w:rPr>
      <w:tcPr>
        <w:tcBorders>
          <w:left w:val="single" w:color="92CDDC" w:sz="12" w:space="0"/>
        </w:tcBorders>
      </w:tcPr>
    </w:tblStylePr>
    <w:tblStylePr w:type="lastRow">
      <w:rPr>
        <w:rFonts w:ascii="Arial" w:hAnsi="Arial"/>
        <w:color w:val="404040"/>
        <w:sz w:val="22"/>
      </w:rPr>
      <w:tcPr>
        <w:tcBorders>
          <w:top w:val="single" w:color="92CDDC" w:sz="12" w:space="0"/>
        </w:tcBorders>
      </w:tcPr>
    </w:tblStylePr>
  </w:style>
  <w:style w:type="table" w:styleId="58">
    <w:name w:val="Bordered - Accent 6"/>
    <w:basedOn w:val="182"/>
    <w:uiPriority w:val="99"/>
    <w:pPr>
      <w:spacing w:lineRule="auto" w:line="240" w:after="0"/>
    </w:pPr>
    <w:tblPr>
      <w:tblStyleRowBandSize w:val="1"/>
      <w:tblStyleColBandSize w:val="1"/>
      <w:tblInd w:w="0" w:type="dxa"/>
      <w:tblBorders>
        <w:left w:val="single" w:color="FBD4B4" w:sz="4" w:space="0"/>
        <w:top w:val="single" w:color="FBD4B4" w:sz="4" w:space="0"/>
        <w:right w:val="single" w:color="FBD4B4" w:sz="4" w:space="0"/>
        <w:bottom w:val="single" w:color="FBD4B4" w:sz="4" w:space="0"/>
        <w:insideV w:val="single" w:color="FBD4B4" w:sz="4" w:space="0"/>
        <w:insideH w:val="single" w:color="FBD4B4" w:sz="4" w:space="0"/>
      </w:tblBorders>
      <w:tblCellMar>
        <w:left w:w="170" w:type="dxa"/>
        <w:top w:w="96" w:type="dxa"/>
        <w:right w:w="170" w:type="dxa"/>
        <w:bottom w:w="96" w:type="dxa"/>
      </w:tblCellMar>
    </w:tblPr>
    <w:tblStylePr w:type="band1Horz">
      <w:rPr>
        <w:rFonts w:ascii="Arial" w:hAnsi="Arial"/>
        <w:color w:val="404040"/>
        <w:sz w:val="22"/>
      </w:rPr>
      <w:tcPr>
        <w:tcBorders>
          <w:left w:val="single" w:color="FBD4B4" w:sz="4" w:space="0"/>
          <w:top w:val="single" w:color="FBD4B4" w:sz="4" w:space="0"/>
          <w:right w:val="single" w:color="FBD4B4" w:sz="4" w:space="0"/>
          <w:bottom w:val="single" w:color="FBD4B4" w:sz="4" w:space="0"/>
        </w:tcBorders>
      </w:tcPr>
    </w:tblStylePr>
    <w:tblStylePr w:type="firstCol">
      <w:rPr>
        <w:rFonts w:ascii="Arial" w:hAnsi="Arial"/>
        <w:color w:val="404040"/>
        <w:sz w:val="22"/>
      </w:rPr>
      <w:tcPr>
        <w:tcBorders>
          <w:right w:val="single" w:color="FABF8F" w:sz="12" w:space="0"/>
        </w:tcBorders>
      </w:tcPr>
    </w:tblStylePr>
    <w:tblStylePr w:type="firstRow">
      <w:rPr>
        <w:rFonts w:ascii="Arial" w:hAnsi="Arial"/>
        <w:color w:val="404040"/>
        <w:sz w:val="22"/>
      </w:rPr>
      <w:tcPr>
        <w:tcBorders>
          <w:bottom w:val="single" w:color="FABF8F" w:sz="12" w:space="0"/>
        </w:tcBorders>
      </w:tcPr>
    </w:tblStylePr>
    <w:tblStylePr w:type="lastCol">
      <w:rPr>
        <w:rFonts w:ascii="Arial" w:hAnsi="Arial"/>
        <w:color w:val="404040"/>
        <w:sz w:val="22"/>
      </w:rPr>
      <w:tcPr>
        <w:tcBorders>
          <w:left w:val="single" w:color="FABF8F" w:sz="12" w:space="0"/>
        </w:tcBorders>
      </w:tcPr>
    </w:tblStylePr>
    <w:tblStylePr w:type="lastRow">
      <w:rPr>
        <w:rFonts w:ascii="Arial" w:hAnsi="Arial"/>
        <w:color w:val="404040"/>
        <w:sz w:val="22"/>
      </w:rPr>
      <w:tcPr>
        <w:tcBorders>
          <w:top w:val="single" w:color="FABF8F" w:sz="12" w:space="0"/>
        </w:tcBorders>
      </w:tcPr>
    </w:tblStylePr>
  </w:style>
  <w:style w:type="table" w:styleId="59">
    <w:name w:val="Bordered &amp; Lined"/>
    <w:basedOn w:val="182"/>
    <w:uiPriority w:val="99"/>
    <w:rPr>
      <w:color w:val="404040"/>
    </w:rPr>
    <w:pPr>
      <w:spacing w:lineRule="auto" w:line="240" w:after="0"/>
    </w:pPr>
    <w:tblPr>
      <w:tblStyleRowBandSize w:val="1"/>
      <w:tblStyleColBandSize w:val="1"/>
      <w:tblInd w:w="0" w:type="dxa"/>
      <w:tblBorders>
        <w:left w:val="single" w:color="595959" w:sz="4" w:space="0"/>
        <w:top w:val="single" w:color="595959" w:sz="4" w:space="0"/>
        <w:right w:val="single" w:color="595959" w:sz="4" w:space="0"/>
        <w:bottom w:val="single" w:color="595959" w:sz="4" w:space="0"/>
        <w:insideV w:val="single" w:color="595959" w:sz="4" w:space="0"/>
        <w:insideH w:val="single" w:color="595959"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cPr>
    </w:tblStylePr>
    <w:tblStylePr w:type="band2Vert">
      <w:rPr>
        <w:rFonts w:ascii="Arial" w:hAnsi="Arial"/>
        <w:color w:val="404040"/>
        <w:sz w:val="22"/>
      </w:rPr>
      <w:tcPr>
        <w:shd w:val="clear" w:color="auto" w:fill="D9D9D9"/>
      </w:tcPr>
    </w:tblStylePr>
    <w:tblStylePr w:type="firstCol">
      <w:rPr>
        <w:rFonts w:ascii="Arial" w:hAnsi="Arial"/>
        <w:color w:val="F2F2F2"/>
        <w:sz w:val="22"/>
      </w:rPr>
      <w:tcPr>
        <w:shd w:val="clear" w:color="auto" w:fill="7F7F7F"/>
      </w:tcPr>
    </w:tblStylePr>
    <w:tblStylePr w:type="firstRow">
      <w:rPr>
        <w:rFonts w:ascii="Arial" w:hAnsi="Arial"/>
        <w:color w:val="F2F2F2"/>
        <w:sz w:val="22"/>
      </w:rPr>
      <w:tcPr>
        <w:shd w:val="clear" w:color="auto" w:fill="7F7F7F"/>
      </w:tcPr>
    </w:tblStylePr>
    <w:tblStylePr w:type="lastCol">
      <w:rPr>
        <w:rFonts w:ascii="Arial" w:hAnsi="Arial"/>
        <w:color w:val="F2F2F2"/>
        <w:sz w:val="22"/>
      </w:rPr>
      <w:tcPr>
        <w:shd w:val="clear" w:color="auto" w:fill="7F7F7F"/>
      </w:tcPr>
    </w:tblStylePr>
    <w:tblStylePr w:type="lastRow">
      <w:rPr>
        <w:rFonts w:ascii="Arial" w:hAnsi="Arial"/>
        <w:color w:val="F2F2F2"/>
        <w:sz w:val="22"/>
      </w:rPr>
      <w:tcPr>
        <w:shd w:val="clear" w:color="auto" w:fill="7F7F7F"/>
      </w:tcPr>
    </w:tblStylePr>
  </w:style>
  <w:style w:type="table" w:styleId="60">
    <w:name w:val="Bordered &amp; Lined - Accent 1"/>
    <w:basedOn w:val="182"/>
    <w:uiPriority w:val="99"/>
    <w:rPr>
      <w:color w:val="404040"/>
    </w:rPr>
    <w:pPr>
      <w:spacing w:lineRule="auto" w:line="240" w:after="0"/>
    </w:pPr>
    <w:tblPr>
      <w:tblStyleRowBandSize w:val="1"/>
      <w:tblStyleColBandSize w:val="1"/>
      <w:tblInd w:w="0" w:type="dxa"/>
      <w:tblBorders>
        <w:left w:val="single" w:color="1F497D" w:sz="4" w:space="0"/>
        <w:top w:val="single" w:color="1F497D" w:sz="4" w:space="0"/>
        <w:right w:val="single" w:color="1F497D" w:sz="4" w:space="0"/>
        <w:bottom w:val="single" w:color="1F497D" w:sz="4" w:space="0"/>
        <w:insideV w:val="single" w:color="1F497D" w:sz="4" w:space="0"/>
        <w:insideH w:val="single" w:color="1F497D"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C6D9F1"/>
      </w:tcPr>
    </w:tblStylePr>
    <w:tblStylePr w:type="band2Vert">
      <w:rPr>
        <w:rFonts w:ascii="Arial" w:hAnsi="Arial"/>
        <w:color w:val="404040"/>
        <w:sz w:val="22"/>
      </w:rPr>
      <w:tcPr>
        <w:shd w:val="clear" w:color="auto" w:fill="C6D9F1"/>
      </w:tcPr>
    </w:tblStylePr>
    <w:tblStylePr w:type="firstCol">
      <w:rPr>
        <w:rFonts w:ascii="Arial" w:hAnsi="Arial"/>
        <w:color w:val="F2F2F2"/>
        <w:sz w:val="22"/>
      </w:rPr>
      <w:tcPr>
        <w:shd w:val="clear" w:color="auto" w:fill="548DD4"/>
      </w:tcPr>
    </w:tblStylePr>
    <w:tblStylePr w:type="firstRow">
      <w:rPr>
        <w:rFonts w:ascii="Arial" w:hAnsi="Arial"/>
        <w:color w:val="F2F2F2"/>
        <w:sz w:val="22"/>
      </w:rPr>
      <w:tcPr>
        <w:shd w:val="clear" w:color="auto" w:fill="548DD4"/>
      </w:tcPr>
    </w:tblStylePr>
    <w:tblStylePr w:type="lastCol">
      <w:rPr>
        <w:rFonts w:ascii="Arial" w:hAnsi="Arial"/>
        <w:color w:val="F2F2F2"/>
        <w:sz w:val="22"/>
      </w:rPr>
      <w:tcPr>
        <w:shd w:val="clear" w:color="auto" w:fill="548DD4"/>
      </w:tcPr>
    </w:tblStylePr>
    <w:tblStylePr w:type="lastRow">
      <w:rPr>
        <w:rFonts w:ascii="Arial" w:hAnsi="Arial"/>
        <w:color w:val="F2F2F2"/>
        <w:sz w:val="22"/>
      </w:rPr>
      <w:tcPr>
        <w:shd w:val="clear" w:color="auto" w:fill="548DD4"/>
      </w:tcPr>
    </w:tblStylePr>
  </w:style>
  <w:style w:type="table" w:styleId="61">
    <w:name w:val="Bordered &amp; Lined - Accent 2"/>
    <w:basedOn w:val="182"/>
    <w:uiPriority w:val="99"/>
    <w:rPr>
      <w:color w:val="404040"/>
    </w:rPr>
    <w:pPr>
      <w:spacing w:lineRule="auto" w:line="240" w:after="0"/>
    </w:pPr>
    <w:tblPr>
      <w:tblStyleRowBandSize w:val="1"/>
      <w:tblStyleColBandSize w:val="1"/>
      <w:tblInd w:w="0" w:type="dxa"/>
      <w:tblBorders>
        <w:left w:val="single" w:color="C0504D" w:sz="4" w:space="0"/>
        <w:top w:val="single" w:color="C0504D" w:sz="4" w:space="0"/>
        <w:right w:val="single" w:color="C0504D" w:sz="4" w:space="0"/>
        <w:bottom w:val="single" w:color="C0504D" w:sz="4" w:space="0"/>
        <w:insideV w:val="single" w:color="C0504D" w:sz="4" w:space="0"/>
        <w:insideH w:val="single" w:color="C0504D"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DBDB"/>
      </w:tcPr>
    </w:tblStylePr>
    <w:tblStylePr w:type="band2Vert">
      <w:rPr>
        <w:rFonts w:ascii="Arial" w:hAnsi="Arial"/>
        <w:color w:val="404040"/>
        <w:sz w:val="22"/>
      </w:rPr>
      <w:tcPr>
        <w:shd w:val="clear" w:color="auto" w:fill="F2DBDB"/>
      </w:tcPr>
    </w:tblStylePr>
    <w:tblStylePr w:type="firstCol">
      <w:rPr>
        <w:rFonts w:ascii="Arial" w:hAnsi="Arial"/>
        <w:color w:val="F2F2F2"/>
        <w:sz w:val="22"/>
      </w:rPr>
      <w:tcPr>
        <w:shd w:val="clear" w:color="auto" w:fill="D99594"/>
      </w:tcPr>
    </w:tblStylePr>
    <w:tblStylePr w:type="firstRow">
      <w:rPr>
        <w:rFonts w:ascii="Arial" w:hAnsi="Arial"/>
        <w:color w:val="F2F2F2"/>
        <w:sz w:val="22"/>
      </w:rPr>
      <w:tcPr>
        <w:shd w:val="clear" w:color="auto" w:fill="D99594"/>
      </w:tcPr>
    </w:tblStylePr>
    <w:tblStylePr w:type="lastCol">
      <w:rPr>
        <w:rFonts w:ascii="Arial" w:hAnsi="Arial"/>
        <w:color w:val="F2F2F2"/>
        <w:sz w:val="22"/>
      </w:rPr>
      <w:tcPr>
        <w:shd w:val="clear" w:color="auto" w:fill="D99594"/>
      </w:tcPr>
    </w:tblStylePr>
    <w:tblStylePr w:type="lastRow">
      <w:rPr>
        <w:rFonts w:ascii="Arial" w:hAnsi="Arial"/>
        <w:color w:val="F2F2F2"/>
        <w:sz w:val="22"/>
      </w:rPr>
      <w:tcPr>
        <w:shd w:val="clear" w:color="auto" w:fill="D99594"/>
      </w:tcPr>
    </w:tblStylePr>
  </w:style>
  <w:style w:type="table" w:styleId="62">
    <w:name w:val="Bordered &amp; Lined - Accent 3"/>
    <w:basedOn w:val="182"/>
    <w:uiPriority w:val="99"/>
    <w:rPr>
      <w:color w:val="404040"/>
    </w:rPr>
    <w:pPr>
      <w:spacing w:lineRule="auto" w:line="240" w:after="0"/>
    </w:pPr>
    <w:tblPr>
      <w:tblStyleRowBandSize w:val="1"/>
      <w:tblStyleColBandSize w:val="1"/>
      <w:tblInd w:w="0" w:type="dxa"/>
      <w:tblBorders>
        <w:left w:val="single" w:color="76923C" w:sz="4" w:space="0"/>
        <w:top w:val="single" w:color="76923C" w:sz="4" w:space="0"/>
        <w:right w:val="single" w:color="76923C" w:sz="4" w:space="0"/>
        <w:bottom w:val="single" w:color="76923C" w:sz="4" w:space="0"/>
        <w:insideV w:val="single" w:color="76923C" w:sz="4" w:space="0"/>
        <w:insideH w:val="single" w:color="76923C"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AF1DD"/>
      </w:tcPr>
    </w:tblStylePr>
    <w:tblStylePr w:type="band2Vert">
      <w:rPr>
        <w:rFonts w:ascii="Arial" w:hAnsi="Arial"/>
        <w:color w:val="404040"/>
        <w:sz w:val="22"/>
      </w:rPr>
      <w:tcPr>
        <w:shd w:val="clear" w:color="auto" w:fill="EAF1DD"/>
      </w:tcPr>
    </w:tblStylePr>
    <w:tblStylePr w:type="firstCol">
      <w:rPr>
        <w:rFonts w:ascii="Arial" w:hAnsi="Arial"/>
        <w:color w:val="F2F2F2"/>
        <w:sz w:val="22"/>
      </w:rPr>
      <w:tcPr>
        <w:shd w:val="clear" w:color="auto" w:fill="9BBB59"/>
      </w:tcPr>
    </w:tblStylePr>
    <w:tblStylePr w:type="firstRow">
      <w:rPr>
        <w:rFonts w:ascii="Arial" w:hAnsi="Arial"/>
        <w:color w:val="F2F2F2"/>
        <w:sz w:val="22"/>
      </w:rPr>
      <w:tcPr>
        <w:shd w:val="clear" w:color="auto" w:fill="9BBB59"/>
      </w:tcPr>
    </w:tblStylePr>
    <w:tblStylePr w:type="lastCol">
      <w:rPr>
        <w:rFonts w:ascii="Arial" w:hAnsi="Arial"/>
        <w:color w:val="F2F2F2"/>
        <w:sz w:val="22"/>
      </w:rPr>
      <w:tcPr>
        <w:shd w:val="clear" w:color="auto" w:fill="9BBB59"/>
      </w:tcPr>
    </w:tblStylePr>
    <w:tblStylePr w:type="lastRow">
      <w:rPr>
        <w:rFonts w:ascii="Arial" w:hAnsi="Arial"/>
        <w:color w:val="F2F2F2"/>
        <w:sz w:val="22"/>
      </w:rPr>
      <w:tcPr>
        <w:shd w:val="clear" w:color="auto" w:fill="9BBB59"/>
      </w:tcPr>
    </w:tblStylePr>
  </w:style>
  <w:style w:type="table" w:styleId="63">
    <w:name w:val="Bordered &amp; Lined - Accent 4"/>
    <w:basedOn w:val="182"/>
    <w:uiPriority w:val="99"/>
    <w:rPr>
      <w:color w:val="404040"/>
    </w:rPr>
    <w:pPr>
      <w:spacing w:lineRule="auto" w:line="240" w:after="0"/>
    </w:pPr>
    <w:tblPr>
      <w:tblStyleRowBandSize w:val="1"/>
      <w:tblStyleColBandSize w:val="1"/>
      <w:tblInd w:w="0" w:type="dxa"/>
      <w:tblBorders>
        <w:left w:val="single" w:color="8064A2" w:sz="4" w:space="0"/>
        <w:top w:val="single" w:color="8064A2" w:sz="4" w:space="0"/>
        <w:right w:val="single" w:color="8064A2" w:sz="4" w:space="0"/>
        <w:bottom w:val="single" w:color="8064A2" w:sz="4" w:space="0"/>
        <w:insideV w:val="single" w:color="8064A2" w:sz="4" w:space="0"/>
        <w:insideH w:val="single" w:color="8064A2"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5DFEC"/>
      </w:tcPr>
    </w:tblStylePr>
    <w:tblStylePr w:type="band2Vert">
      <w:rPr>
        <w:rFonts w:ascii="Arial" w:hAnsi="Arial"/>
        <w:color w:val="404040"/>
        <w:sz w:val="22"/>
      </w:rPr>
      <w:tcPr>
        <w:shd w:val="clear" w:color="auto" w:fill="E5DFEC"/>
      </w:tcPr>
    </w:tblStylePr>
    <w:tblStylePr w:type="firstCol">
      <w:rPr>
        <w:rFonts w:ascii="Arial" w:hAnsi="Arial"/>
        <w:color w:val="F2F2F2"/>
        <w:sz w:val="22"/>
      </w:rPr>
      <w:tcPr>
        <w:shd w:val="clear" w:color="auto" w:fill="B2A1C7"/>
      </w:tcPr>
    </w:tblStylePr>
    <w:tblStylePr w:type="firstRow">
      <w:rPr>
        <w:rFonts w:ascii="Arial" w:hAnsi="Arial"/>
        <w:color w:val="F2F2F2"/>
        <w:sz w:val="22"/>
      </w:rPr>
      <w:tcPr>
        <w:shd w:val="clear" w:color="auto" w:fill="B2A1C7"/>
      </w:tcPr>
    </w:tblStylePr>
    <w:tblStylePr w:type="lastCol">
      <w:rPr>
        <w:rFonts w:ascii="Arial" w:hAnsi="Arial"/>
        <w:color w:val="F2F2F2"/>
        <w:sz w:val="22"/>
      </w:rPr>
      <w:tcPr>
        <w:shd w:val="clear" w:color="auto" w:fill="B2A1C7"/>
      </w:tcPr>
    </w:tblStylePr>
    <w:tblStylePr w:type="lastRow">
      <w:rPr>
        <w:rFonts w:ascii="Arial" w:hAnsi="Arial"/>
        <w:color w:val="F2F2F2"/>
        <w:sz w:val="22"/>
      </w:rPr>
      <w:tcPr>
        <w:shd w:val="clear" w:color="auto" w:fill="B2A1C7"/>
      </w:tcPr>
    </w:tblStylePr>
  </w:style>
  <w:style w:type="table" w:styleId="64">
    <w:name w:val="Bordered &amp; Lined - Accent 5"/>
    <w:basedOn w:val="182"/>
    <w:uiPriority w:val="99"/>
    <w:rPr>
      <w:color w:val="404040"/>
    </w:rPr>
    <w:pPr>
      <w:spacing w:lineRule="auto" w:line="240" w:after="0"/>
    </w:pPr>
    <w:tblPr>
      <w:tblStyleRowBandSize w:val="1"/>
      <w:tblStyleColBandSize w:val="1"/>
      <w:tblInd w:w="0" w:type="dxa"/>
      <w:tblBorders>
        <w:left w:val="single" w:color="31849B" w:sz="4" w:space="0"/>
        <w:top w:val="single" w:color="31849B" w:sz="4" w:space="0"/>
        <w:right w:val="single" w:color="31849B" w:sz="4" w:space="0"/>
        <w:bottom w:val="single" w:color="31849B" w:sz="4" w:space="0"/>
        <w:insideV w:val="single" w:color="31849B" w:sz="4" w:space="0"/>
        <w:insideH w:val="single" w:color="31849B"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DAEEF3"/>
      </w:tcPr>
    </w:tblStylePr>
    <w:tblStylePr w:type="band2Vert">
      <w:rPr>
        <w:rFonts w:ascii="Arial" w:hAnsi="Arial"/>
        <w:color w:val="404040"/>
        <w:sz w:val="22"/>
      </w:rPr>
      <w:tcPr>
        <w:shd w:val="clear" w:color="auto" w:fill="DAEEF3"/>
      </w:tcPr>
    </w:tblStylePr>
    <w:tblStylePr w:type="firstCol">
      <w:rPr>
        <w:rFonts w:ascii="Arial" w:hAnsi="Arial"/>
        <w:color w:val="F2F2F2"/>
        <w:sz w:val="22"/>
      </w:rPr>
      <w:tcPr>
        <w:shd w:val="clear" w:color="auto" w:fill="4BACC6"/>
      </w:tcPr>
    </w:tblStylePr>
    <w:tblStylePr w:type="firstRow">
      <w:rPr>
        <w:rFonts w:ascii="Arial" w:hAnsi="Arial"/>
        <w:color w:val="F2F2F2"/>
        <w:sz w:val="22"/>
      </w:rPr>
      <w:tcPr>
        <w:shd w:val="clear" w:color="auto" w:fill="4BACC6"/>
      </w:tcPr>
    </w:tblStylePr>
    <w:tblStylePr w:type="lastCol">
      <w:rPr>
        <w:rFonts w:ascii="Arial" w:hAnsi="Arial"/>
        <w:color w:val="F2F2F2"/>
        <w:sz w:val="22"/>
      </w:rPr>
      <w:tcPr>
        <w:shd w:val="clear" w:color="auto" w:fill="4BACC6"/>
      </w:tcPr>
    </w:tblStylePr>
    <w:tblStylePr w:type="lastRow">
      <w:rPr>
        <w:rFonts w:ascii="Arial" w:hAnsi="Arial"/>
        <w:color w:val="F2F2F2"/>
        <w:sz w:val="22"/>
      </w:rPr>
      <w:tcPr>
        <w:shd w:val="clear" w:color="auto" w:fill="4BACC6"/>
      </w:tcPr>
    </w:tblStylePr>
  </w:style>
  <w:style w:type="table" w:styleId="65">
    <w:name w:val="Bordered &amp; Lined - Accent 6"/>
    <w:basedOn w:val="182"/>
    <w:uiPriority w:val="99"/>
    <w:rPr>
      <w:color w:val="404040"/>
    </w:rPr>
    <w:pPr>
      <w:spacing w:lineRule="auto" w:line="240" w:after="0"/>
    </w:pPr>
    <w:tblPr>
      <w:tblStyleRowBandSize w:val="1"/>
      <w:tblStyleColBandSize w:val="1"/>
      <w:tblInd w:w="0" w:type="dxa"/>
      <w:tblBorders>
        <w:left w:val="single" w:color="E36C0A" w:sz="4" w:space="0"/>
        <w:top w:val="single" w:color="E36C0A" w:sz="4" w:space="0"/>
        <w:right w:val="single" w:color="E36C0A" w:sz="4" w:space="0"/>
        <w:bottom w:val="single" w:color="E36C0A" w:sz="4" w:space="0"/>
        <w:insideV w:val="single" w:color="E36C0A" w:sz="4" w:space="0"/>
        <w:insideH w:val="single" w:color="E36C0A"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DE9D9"/>
      </w:tcPr>
    </w:tblStylePr>
    <w:tblStylePr w:type="band2Vert">
      <w:rPr>
        <w:rFonts w:ascii="Arial" w:hAnsi="Arial"/>
        <w:color w:val="404040"/>
        <w:sz w:val="22"/>
      </w:rPr>
      <w:tcPr>
        <w:shd w:val="clear" w:color="auto" w:fill="FDE9D9"/>
      </w:tcPr>
    </w:tblStylePr>
    <w:tblStylePr w:type="firstCol">
      <w:rPr>
        <w:rFonts w:ascii="Arial" w:hAnsi="Arial"/>
        <w:color w:val="F2F2F2"/>
        <w:sz w:val="22"/>
      </w:rPr>
      <w:tcPr>
        <w:shd w:val="clear" w:color="auto" w:fill="F79646"/>
      </w:tcPr>
    </w:tblStylePr>
    <w:tblStylePr w:type="firstRow">
      <w:rPr>
        <w:rFonts w:ascii="Arial" w:hAnsi="Arial"/>
        <w:color w:val="F2F2F2"/>
        <w:sz w:val="22"/>
      </w:rPr>
      <w:tcPr>
        <w:shd w:val="clear" w:color="auto" w:fill="F79646"/>
      </w:tcPr>
    </w:tblStylePr>
    <w:tblStylePr w:type="lastCol">
      <w:rPr>
        <w:rFonts w:ascii="Arial" w:hAnsi="Arial"/>
        <w:color w:val="F2F2F2"/>
        <w:sz w:val="22"/>
      </w:rPr>
      <w:tcPr>
        <w:shd w:val="clear" w:color="auto" w:fill="F79646"/>
      </w:tcPr>
    </w:tblStylePr>
    <w:tblStylePr w:type="lastRow">
      <w:rPr>
        <w:rFonts w:ascii="Arial" w:hAnsi="Arial"/>
        <w:color w:val="F2F2F2"/>
        <w:sz w:val="22"/>
      </w:rPr>
      <w:tcPr>
        <w:shd w:val="clear" w:color="auto" w:fill="F79646"/>
      </w:tcPr>
    </w:tblStylePr>
  </w:style>
  <w:style w:type="paragraph" w:styleId="67">
    <w:name w:val="footnote text"/>
    <w:basedOn w:val="176"/>
    <w:link w:val="68"/>
    <w:uiPriority w:val="99"/>
    <w:semiHidden/>
    <w:unhideWhenUsed/>
    <w:rPr>
      <w:sz w:val="18"/>
    </w:rPr>
    <w:pPr>
      <w:spacing w:lineRule="auto" w:line="240" w:after="40"/>
    </w:pPr>
  </w:style>
  <w:style w:type="character" w:styleId="68">
    <w:name w:val="Footnote Text Char"/>
    <w:link w:val="67"/>
    <w:uiPriority w:val="99"/>
    <w:rPr>
      <w:sz w:val="18"/>
    </w:rPr>
  </w:style>
  <w:style w:type="character" w:styleId="69">
    <w:name w:val="footnote reference"/>
    <w:basedOn w:val="181"/>
    <w:uiPriority w:val="99"/>
    <w:unhideWhenUsed/>
    <w:rPr>
      <w:vertAlign w:val="superscript"/>
    </w:rPr>
  </w:style>
  <w:style w:type="paragraph" w:styleId="176" w:default="1">
    <w:name w:val="Normal"/>
    <w:qFormat/>
    <w:uiPriority w:val="0"/>
    <w:rPr>
      <w:rFonts w:ascii="Calibri" w:hAnsi="Calibri" w:cs="Times New Roman" w:eastAsia="宋体"/>
      <w:sz w:val="24"/>
      <w:szCs w:val="24"/>
      <w:lang w:val="en-US" w:bidi="ar-SA" w:eastAsia="zh-CN"/>
    </w:rPr>
    <w:pPr>
      <w:spacing w:lineRule="auto" w:line="360"/>
      <w:widowControl w:val="off"/>
    </w:pPr>
  </w:style>
  <w:style w:type="paragraph" w:styleId="177">
    <w:name w:val="Heading 1"/>
    <w:basedOn w:val="176"/>
    <w:next w:val="176"/>
    <w:link w:val="204"/>
    <w:qFormat/>
    <w:uiPriority w:val="9"/>
    <w:rPr>
      <w:b/>
      <w:bCs/>
      <w:sz w:val="44"/>
      <w:szCs w:val="44"/>
    </w:rPr>
    <w:pPr>
      <w:keepLines/>
      <w:keepNext/>
      <w:spacing w:lineRule="auto" w:line="578" w:after="330" w:before="340"/>
      <w:outlineLvl w:val="0"/>
    </w:pPr>
  </w:style>
  <w:style w:type="paragraph" w:styleId="178">
    <w:name w:val="Heading 2"/>
    <w:basedOn w:val="176"/>
    <w:next w:val="176"/>
    <w:link w:val="205"/>
    <w:qFormat/>
    <w:uiPriority w:val="9"/>
    <w:unhideWhenUsed/>
    <w:rPr>
      <w:rFonts w:ascii="Calibri Light" w:hAnsi="Calibri Light" w:cs="Calibri Light" w:eastAsia="Calibri Light"/>
      <w:b/>
      <w:bCs/>
      <w:sz w:val="32"/>
      <w:szCs w:val="32"/>
    </w:rPr>
    <w:pPr>
      <w:keepLines/>
      <w:keepNext/>
      <w:spacing w:lineRule="auto" w:line="416" w:after="260" w:before="260"/>
      <w:outlineLvl w:val="1"/>
    </w:pPr>
  </w:style>
  <w:style w:type="paragraph" w:styleId="179">
    <w:name w:val="Heading 3"/>
    <w:basedOn w:val="176"/>
    <w:next w:val="176"/>
    <w:link w:val="206"/>
    <w:qFormat/>
    <w:uiPriority w:val="9"/>
    <w:unhideWhenUsed/>
    <w:rPr>
      <w:b/>
      <w:bCs/>
      <w:sz w:val="32"/>
      <w:szCs w:val="32"/>
    </w:rPr>
    <w:pPr>
      <w:keepLines/>
      <w:keepNext/>
      <w:spacing w:lineRule="auto" w:line="416" w:after="260" w:before="260"/>
      <w:outlineLvl w:val="2"/>
    </w:pPr>
  </w:style>
  <w:style w:type="paragraph" w:styleId="180">
    <w:name w:val="Heading 4"/>
    <w:basedOn w:val="176"/>
    <w:next w:val="176"/>
    <w:qFormat/>
    <w:uiPriority w:val="9"/>
    <w:unhideWhenUsed/>
    <w:rPr>
      <w:rFonts w:ascii="Arial" w:hAnsi="Arial" w:eastAsia="黑体"/>
      <w:b/>
      <w:bCs/>
      <w:sz w:val="28"/>
      <w:szCs w:val="28"/>
    </w:rPr>
    <w:pPr>
      <w:numPr>
        <w:ilvl w:val="3"/>
        <w:numId w:val="1"/>
      </w:numPr>
      <w:keepLines/>
      <w:keepNext/>
      <w:spacing w:lineRule="auto" w:line="376" w:after="290" w:before="280"/>
      <w:outlineLvl w:val="3"/>
    </w:pPr>
  </w:style>
  <w:style w:type="character" w:styleId="181" w:default="1">
    <w:name w:val="Default Paragraph Font"/>
    <w:qFormat/>
    <w:uiPriority w:val="1"/>
    <w:semiHidden/>
    <w:unhideWhenUsed/>
  </w:style>
  <w:style w:type="table" w:styleId="182" w:default="1">
    <w:name w:val="Normal Table"/>
    <w:qFormat/>
    <w:uiPriority w:val="99"/>
    <w:semiHidden/>
    <w:unhideWhenUsed/>
    <w:tblPr>
      <w:tblLayout w:type="fixed"/>
      <w:tblCellMar>
        <w:left w:w="108" w:type="dxa"/>
        <w:top w:w="0" w:type="dxa"/>
        <w:right w:w="108" w:type="dxa"/>
        <w:bottom w:w="0" w:type="dxa"/>
      </w:tblCellMar>
    </w:tblPr>
  </w:style>
  <w:style w:type="paragraph" w:styleId="183">
    <w:name w:val="toc 7"/>
    <w:basedOn w:val="176"/>
    <w:next w:val="176"/>
    <w:qFormat/>
    <w:uiPriority w:val="39"/>
    <w:unhideWhenUsed/>
    <w:rPr>
      <w:rFonts w:ascii="Calibri" w:hAnsi="Calibri" w:cs="Calibri"/>
      <w:sz w:val="18"/>
      <w:szCs w:val="18"/>
    </w:rPr>
    <w:pPr>
      <w:ind w:left="1440"/>
    </w:pPr>
  </w:style>
  <w:style w:type="paragraph" w:styleId="184">
    <w:name w:val="Body Text"/>
    <w:basedOn w:val="176"/>
    <w:link w:val="200"/>
    <w:qFormat/>
    <w:uiPriority w:val="0"/>
    <w:rPr>
      <w:rFonts w:cs="Calibri"/>
    </w:rPr>
    <w:pPr>
      <w:spacing w:after="120"/>
    </w:pPr>
  </w:style>
  <w:style w:type="paragraph" w:styleId="185">
    <w:name w:val="toc 5"/>
    <w:basedOn w:val="176"/>
    <w:next w:val="176"/>
    <w:qFormat/>
    <w:uiPriority w:val="39"/>
    <w:unhideWhenUsed/>
    <w:rPr>
      <w:rFonts w:ascii="Calibri" w:hAnsi="Calibri" w:cs="Calibri"/>
      <w:sz w:val="18"/>
      <w:szCs w:val="18"/>
    </w:rPr>
    <w:pPr>
      <w:ind w:left="960"/>
    </w:pPr>
  </w:style>
  <w:style w:type="paragraph" w:styleId="186">
    <w:name w:val="toc 3"/>
    <w:basedOn w:val="176"/>
    <w:next w:val="176"/>
    <w:qFormat/>
    <w:uiPriority w:val="39"/>
    <w:unhideWhenUsed/>
    <w:rPr>
      <w:rFonts w:ascii="Calibri" w:hAnsi="Calibri" w:cs="Calibri"/>
      <w:i/>
      <w:iCs/>
      <w:sz w:val="20"/>
      <w:szCs w:val="20"/>
    </w:rPr>
    <w:pPr>
      <w:ind w:left="480"/>
    </w:pPr>
  </w:style>
  <w:style w:type="paragraph" w:styleId="187">
    <w:name w:val="toc 8"/>
    <w:basedOn w:val="176"/>
    <w:next w:val="176"/>
    <w:qFormat/>
    <w:uiPriority w:val="39"/>
    <w:unhideWhenUsed/>
    <w:rPr>
      <w:rFonts w:ascii="Calibri" w:hAnsi="Calibri" w:cs="Calibri"/>
      <w:sz w:val="18"/>
      <w:szCs w:val="18"/>
    </w:rPr>
    <w:pPr>
      <w:ind w:left="1680"/>
    </w:pPr>
  </w:style>
  <w:style w:type="paragraph" w:styleId="188">
    <w:name w:val="Date"/>
    <w:basedOn w:val="176"/>
    <w:next w:val="176"/>
    <w:link w:val="207"/>
    <w:qFormat/>
    <w:uiPriority w:val="99"/>
    <w:semiHidden/>
    <w:unhideWhenUsed/>
    <w:pPr>
      <w:ind w:left="100"/>
    </w:pPr>
  </w:style>
  <w:style w:type="paragraph" w:styleId="189">
    <w:name w:val="Footer"/>
    <w:basedOn w:val="176"/>
    <w:link w:val="199"/>
    <w:qFormat/>
    <w:uiPriority w:val="99"/>
    <w:unhideWhenUsed/>
    <w:rPr>
      <w:sz w:val="18"/>
      <w:szCs w:val="18"/>
    </w:rPr>
    <w:pPr>
      <w:tabs>
        <w:tab w:val="center" w:pos="4153" w:leader="none"/>
        <w:tab w:val="right" w:pos="8306" w:leader="none"/>
      </w:tabs>
    </w:pPr>
  </w:style>
  <w:style w:type="paragraph" w:styleId="190">
    <w:name w:val="Header"/>
    <w:basedOn w:val="176"/>
    <w:link w:val="198"/>
    <w:qFormat/>
    <w:uiPriority w:val="0"/>
    <w:unhideWhenUsed/>
    <w:rPr>
      <w:sz w:val="18"/>
      <w:szCs w:val="18"/>
    </w:rPr>
    <w:pPr>
      <w:jc w:val="center"/>
      <w:tabs>
        <w:tab w:val="center" w:pos="4153" w:leader="none"/>
        <w:tab w:val="right" w:pos="8306" w:leader="none"/>
      </w:tabs>
      <w:pBdr>
        <w:bottom w:val="single" w:sz="6" w:space="1" w:color="auto"/>
      </w:pBdr>
    </w:pPr>
  </w:style>
  <w:style w:type="paragraph" w:styleId="191">
    <w:name w:val="toc 1"/>
    <w:basedOn w:val="176"/>
    <w:next w:val="176"/>
    <w:qFormat/>
    <w:uiPriority w:val="39"/>
    <w:unhideWhenUsed/>
    <w:rPr>
      <w:rFonts w:ascii="Calibri" w:hAnsi="Calibri" w:cs="Calibri"/>
      <w:b/>
      <w:bCs/>
      <w:caps/>
      <w:sz w:val="20"/>
      <w:szCs w:val="20"/>
    </w:rPr>
    <w:pPr>
      <w:spacing w:after="120" w:before="120"/>
    </w:pPr>
  </w:style>
  <w:style w:type="paragraph" w:styleId="192">
    <w:name w:val="toc 4"/>
    <w:basedOn w:val="176"/>
    <w:next w:val="176"/>
    <w:qFormat/>
    <w:uiPriority w:val="39"/>
    <w:unhideWhenUsed/>
    <w:rPr>
      <w:rFonts w:ascii="Calibri" w:hAnsi="Calibri" w:cs="Calibri"/>
      <w:sz w:val="18"/>
      <w:szCs w:val="18"/>
    </w:rPr>
    <w:pPr>
      <w:ind w:left="720"/>
    </w:pPr>
  </w:style>
  <w:style w:type="paragraph" w:styleId="193">
    <w:name w:val="toc 6"/>
    <w:basedOn w:val="176"/>
    <w:next w:val="176"/>
    <w:qFormat/>
    <w:uiPriority w:val="39"/>
    <w:unhideWhenUsed/>
    <w:rPr>
      <w:rFonts w:ascii="Calibri" w:hAnsi="Calibri" w:cs="Calibri"/>
      <w:sz w:val="18"/>
      <w:szCs w:val="18"/>
    </w:rPr>
    <w:pPr>
      <w:ind w:left="1200"/>
    </w:pPr>
  </w:style>
  <w:style w:type="paragraph" w:styleId="194">
    <w:name w:val="Body Text Indent 3"/>
    <w:basedOn w:val="176"/>
    <w:link w:val="203"/>
    <w:qFormat/>
    <w:uiPriority w:val="99"/>
    <w:semiHidden/>
    <w:unhideWhenUsed/>
    <w:rPr>
      <w:sz w:val="16"/>
      <w:szCs w:val="16"/>
    </w:rPr>
    <w:pPr>
      <w:ind w:left="420"/>
      <w:spacing w:after="120"/>
    </w:pPr>
  </w:style>
  <w:style w:type="paragraph" w:styleId="195">
    <w:name w:val="toc 2"/>
    <w:basedOn w:val="176"/>
    <w:next w:val="176"/>
    <w:qFormat/>
    <w:uiPriority w:val="39"/>
    <w:unhideWhenUsed/>
    <w:rPr>
      <w:rFonts w:ascii="Calibri" w:hAnsi="Calibri" w:cs="Calibri"/>
      <w:smallCaps/>
      <w:sz w:val="20"/>
      <w:szCs w:val="20"/>
    </w:rPr>
    <w:pPr>
      <w:ind w:left="240"/>
    </w:pPr>
  </w:style>
  <w:style w:type="paragraph" w:styleId="196">
    <w:name w:val="toc 9"/>
    <w:basedOn w:val="176"/>
    <w:next w:val="176"/>
    <w:qFormat/>
    <w:uiPriority w:val="39"/>
    <w:unhideWhenUsed/>
    <w:rPr>
      <w:rFonts w:ascii="Calibri" w:hAnsi="Calibri" w:cs="Calibri"/>
      <w:sz w:val="18"/>
      <w:szCs w:val="18"/>
    </w:rPr>
    <w:pPr>
      <w:ind w:left="1920"/>
    </w:pPr>
  </w:style>
  <w:style w:type="character" w:styleId="197">
    <w:name w:val="Hyperlink"/>
    <w:basedOn w:val="181"/>
    <w:qFormat/>
    <w:uiPriority w:val="99"/>
    <w:unhideWhenUsed/>
    <w:rPr>
      <w:color w:val="0563C1" w:themeColor="hyperlink"/>
      <w:u w:val="single"/>
      <w14:textFill>
        <w14:solidFill>
          <w14:schemeClr w14:val="hlink"/>
        </w14:solidFill>
      </w14:textFill>
    </w:rPr>
  </w:style>
  <w:style w:type="character" w:styleId="198" w:customStyle="1">
    <w:name w:val="页眉 Char"/>
    <w:basedOn w:val="181"/>
    <w:link w:val="190"/>
    <w:qFormat/>
    <w:uiPriority w:val="0"/>
    <w:rPr>
      <w:sz w:val="18"/>
      <w:szCs w:val="18"/>
    </w:rPr>
  </w:style>
  <w:style w:type="character" w:styleId="199" w:customStyle="1">
    <w:name w:val="页脚 Char"/>
    <w:basedOn w:val="181"/>
    <w:link w:val="189"/>
    <w:qFormat/>
    <w:uiPriority w:val="99"/>
    <w:rPr>
      <w:sz w:val="18"/>
      <w:szCs w:val="18"/>
    </w:rPr>
  </w:style>
  <w:style w:type="character" w:styleId="200" w:customStyle="1">
    <w:name w:val="正文文本 Char"/>
    <w:link w:val="184"/>
    <w:qFormat/>
    <w:uiPriority w:val="0"/>
    <w:rPr>
      <w:rFonts w:ascii="Calibri" w:hAnsi="Calibri" w:eastAsia="宋体"/>
      <w:sz w:val="24"/>
      <w:szCs w:val="24"/>
    </w:rPr>
  </w:style>
  <w:style w:type="character" w:styleId="201" w:customStyle="1">
    <w:name w:val="正文文本 Char1"/>
    <w:basedOn w:val="181"/>
    <w:qFormat/>
    <w:uiPriority w:val="99"/>
    <w:semiHidden/>
    <w:rPr>
      <w:rFonts w:ascii="Calibri" w:hAnsi="Calibri" w:cs="Times New Roman" w:eastAsia="宋体"/>
      <w:sz w:val="24"/>
      <w:szCs w:val="24"/>
    </w:rPr>
  </w:style>
  <w:style w:type="paragraph" w:styleId="202">
    <w:name w:val="List Paragraph"/>
    <w:basedOn w:val="176"/>
    <w:qFormat/>
    <w:uiPriority w:val="34"/>
    <w:rPr>
      <w:rFonts w:ascii="Calibri" w:hAnsi="Calibri" w:cs="Calibri" w:eastAsia="Calibri"/>
      <w:sz w:val="21"/>
      <w:szCs w:val="22"/>
    </w:rPr>
    <w:pPr>
      <w:ind w:firstLine="420"/>
      <w:jc w:val="both"/>
      <w:spacing w:lineRule="auto" w:line="240"/>
    </w:pPr>
  </w:style>
  <w:style w:type="character" w:styleId="203" w:customStyle="1">
    <w:name w:val="正文文本缩进 3 Char"/>
    <w:basedOn w:val="181"/>
    <w:link w:val="194"/>
    <w:qFormat/>
    <w:uiPriority w:val="99"/>
    <w:semiHidden/>
    <w:rPr>
      <w:rFonts w:ascii="Calibri" w:hAnsi="Calibri" w:cs="Times New Roman" w:eastAsia="宋体"/>
      <w:sz w:val="16"/>
      <w:szCs w:val="16"/>
    </w:rPr>
  </w:style>
  <w:style w:type="character" w:styleId="204" w:customStyle="1">
    <w:name w:val="标题 1 Char"/>
    <w:basedOn w:val="181"/>
    <w:link w:val="177"/>
    <w:qFormat/>
    <w:uiPriority w:val="9"/>
    <w:rPr>
      <w:rFonts w:ascii="Calibri" w:hAnsi="Calibri" w:cs="Times New Roman" w:eastAsia="宋体"/>
      <w:b/>
      <w:bCs/>
      <w:sz w:val="44"/>
      <w:szCs w:val="44"/>
    </w:rPr>
  </w:style>
  <w:style w:type="character" w:styleId="205" w:customStyle="1">
    <w:name w:val="标题 2 Char"/>
    <w:basedOn w:val="181"/>
    <w:link w:val="178"/>
    <w:qFormat/>
    <w:uiPriority w:val="9"/>
    <w:rPr>
      <w:rFonts w:ascii="Calibri Light" w:hAnsi="Calibri Light" w:cs="Calibri Light" w:eastAsia="Calibri Light"/>
      <w:b/>
      <w:bCs/>
      <w:sz w:val="32"/>
      <w:szCs w:val="32"/>
    </w:rPr>
  </w:style>
  <w:style w:type="character" w:styleId="206" w:customStyle="1">
    <w:name w:val="标题 3 Char"/>
    <w:basedOn w:val="181"/>
    <w:link w:val="179"/>
    <w:qFormat/>
    <w:uiPriority w:val="9"/>
    <w:rPr>
      <w:rFonts w:ascii="Calibri" w:hAnsi="Calibri" w:cs="Times New Roman" w:eastAsia="宋体"/>
      <w:b/>
      <w:bCs/>
      <w:sz w:val="32"/>
      <w:szCs w:val="32"/>
    </w:rPr>
  </w:style>
  <w:style w:type="character" w:styleId="207" w:customStyle="1">
    <w:name w:val="日期 Char"/>
    <w:basedOn w:val="181"/>
    <w:link w:val="188"/>
    <w:qFormat/>
    <w:uiPriority w:val="99"/>
    <w:semiHidden/>
    <w:rPr>
      <w:rFonts w:ascii="Calibri" w:hAnsi="Calibri" w:cs="Times New Roman" w:eastAsia="宋体"/>
      <w:sz w:val="24"/>
      <w:szCs w:val="24"/>
    </w:rPr>
  </w:style>
  <w:style w:type="paragraph" w:styleId="208" w:customStyle="1">
    <w:name w:val="TOC Heading"/>
    <w:basedOn w:val="177"/>
    <w:next w:val="176"/>
    <w:qFormat/>
    <w:uiPriority w:val="39"/>
    <w:unhideWhenUsed/>
    <w:rPr>
      <w:rFonts w:ascii="Calibri Light" w:hAnsi="Calibri Light" w:cs="Calibri Light" w:eastAsia="Calibri Light"/>
      <w:b w:val="false"/>
      <w:bCs w:val="false"/>
      <w:color w:val="2E75B6" w:themeColor="accent1" w:themeShade="BF"/>
      <w:sz w:val="32"/>
      <w:szCs w:val="32"/>
    </w:rPr>
    <w:pPr>
      <w:spacing w:lineRule="auto" w:line="259" w:after="0" w:before="240"/>
      <w:widowControl/>
      <w:outlineLvl w:val="9"/>
    </w:pPr>
  </w:style>
  <w:style w:type="paragraph" w:styleId="209" w:customStyle="1">
    <w:name w:val="paragraph"/>
    <w:basedOn w:val="184"/>
    <w:qFormat/>
    <w:uiPriority w:val="0"/>
    <w:rPr>
      <w:szCs w:val="24"/>
    </w:rPr>
    <w:pPr>
      <w:ind w:firstLine="480"/>
    </w:pPr>
  </w:style>
  <w:style w:type="paragraph" w:styleId="210" w:customStyle="1">
    <w:name w:val="WPSOffice手动目录 1"/>
    <w:qFormat/>
    <w:uiPriority w:val="0"/>
    <w:rPr>
      <w:rFonts w:ascii="Times New Roman" w:hAnsi="Times New Roman" w:cs="Times New Roman" w:eastAsia="宋体"/>
      <w:sz w:val="20"/>
      <w:szCs w:val="20"/>
    </w:rPr>
  </w:style>
  <w:style w:type="paragraph" w:styleId="211" w:customStyle="1">
    <w:name w:val="WPSOffice手动目录 2"/>
    <w:qFormat/>
    <w:uiPriority w:val="0"/>
    <w:rPr>
      <w:rFonts w:ascii="Times New Roman" w:hAnsi="Times New Roman" w:cs="Times New Roman" w:eastAsia="宋体"/>
      <w:sz w:val="20"/>
      <w:szCs w:val="20"/>
    </w:rPr>
  </w:style>
  <w:style w:type="paragraph" w:styleId="212" w:customStyle="1">
    <w:name w:val="WPSOffice手动目录 3"/>
    <w:qFormat/>
    <w:uiPriority w:val="0"/>
    <w:rPr>
      <w:rFonts w:ascii="Times New Roman" w:hAnsi="Times New Roman" w:cs="Times New Roman" w:eastAsia="宋体"/>
      <w:sz w:val="20"/>
      <w:szCs w:val="20"/>
    </w:rPr>
  </w:style>
  <w:style w:type="paragraph" w:styleId="213" w:customStyle="1">
    <w:name w:val="列出段落1"/>
    <w:basedOn w:val="176"/>
    <w:qFormat/>
    <w:uiPriority w:val="34"/>
    <w:pPr>
      <w:ind w:firstLine="420"/>
    </w:pPr>
  </w:style>
  <w:style w:type="numbering" w:styleId="8683" w:default="1">
    <w:name w:val="No List"/>
    <w:uiPriority w:val="99"/>
    <w:semiHidden/>
    <w:unhideWhenUsed/>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header" Target="header1.xml" /><Relationship Id="rId9" Type="http://schemas.openxmlformats.org/officeDocument/2006/relationships/header" Target="header2.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oleObject" Target="embeddings/oleObject1.bin"/><Relationship Id="rId14" Type="http://schemas.openxmlformats.org/officeDocument/2006/relationships/image" Target="media/image4.emf"/><Relationship Id="rId15" Type="http://schemas.openxmlformats.org/officeDocument/2006/relationships/oleObject" Target="embeddings/oleObject2.bin"/><Relationship Id="rId16" Type="http://schemas.openxmlformats.org/officeDocument/2006/relationships/image" Target="media/image5.emf"/><Relationship Id="rId17" Type="http://schemas.openxmlformats.org/officeDocument/2006/relationships/oleObject" Target="embeddings/oleObject3.bin"/><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wmf"/><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jp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jpg"/><Relationship Id="rId62" Type="http://schemas.openxmlformats.org/officeDocument/2006/relationships/image" Target="media/image50.jpg"/><Relationship Id="rId63" Type="http://schemas.openxmlformats.org/officeDocument/2006/relationships/image" Target="media/image51.jpg"/><Relationship Id="rId64" Type="http://schemas.openxmlformats.org/officeDocument/2006/relationships/image" Target="media/image52.jp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emf"/><Relationship Id="rId80" Type="http://schemas.openxmlformats.org/officeDocument/2006/relationships/oleObject" Target="embeddings/oleObject4.bin"/><Relationship Id="rId81" Type="http://schemas.openxmlformats.org/officeDocument/2006/relationships/image" Target="media/image68.emf"/><Relationship Id="rId82" Type="http://schemas.openxmlformats.org/officeDocument/2006/relationships/oleObject" Target="embeddings/oleObject5.bin"/><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ONLYOFFICE/5.2.8.24</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coreProperties>
</file>