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27" w:rsidRPr="00DD3C27" w:rsidRDefault="00DD3C27" w:rsidP="00DD3C27">
      <w:pPr>
        <w:widowControl/>
        <w:shd w:val="clear" w:color="auto" w:fill="FFFFFF"/>
        <w:wordWrap w:val="0"/>
        <w:jc w:val="left"/>
        <w:outlineLvl w:val="0"/>
        <w:rPr>
          <w:rFonts w:ascii="微软雅黑" w:eastAsia="微软雅黑" w:hAnsi="微软雅黑" w:cs="Arial"/>
          <w:b/>
          <w:bCs/>
          <w:color w:val="222226"/>
          <w:kern w:val="36"/>
          <w:sz w:val="42"/>
          <w:szCs w:val="42"/>
        </w:rPr>
      </w:pPr>
      <w:bookmarkStart w:id="0" w:name="_GoBack"/>
      <w:r w:rsidRPr="00DD3C27">
        <w:rPr>
          <w:rFonts w:ascii="微软雅黑" w:eastAsia="微软雅黑" w:hAnsi="微软雅黑" w:cs="Arial" w:hint="eastAsia"/>
          <w:b/>
          <w:bCs/>
          <w:color w:val="222226"/>
          <w:kern w:val="36"/>
          <w:sz w:val="42"/>
          <w:szCs w:val="42"/>
        </w:rPr>
        <w:t>数据冷热分离技术</w:t>
      </w:r>
    </w:p>
    <w:bookmarkEnd w:id="0"/>
    <w:p w:rsidR="00DD3C27" w:rsidRPr="00DD3C27" w:rsidRDefault="00DD3C27" w:rsidP="00DD3C27">
      <w:pPr>
        <w:widowControl/>
        <w:shd w:val="clear" w:color="auto" w:fill="F8F8F8"/>
        <w:jc w:val="left"/>
        <w:rPr>
          <w:rFonts w:ascii="Arial" w:eastAsia="宋体" w:hAnsi="Arial" w:cs="Arial" w:hint="eastAsia"/>
          <w:color w:val="999AAA"/>
          <w:kern w:val="0"/>
          <w:szCs w:val="21"/>
        </w:rPr>
      </w:pPr>
      <w:r w:rsidRPr="00DD3C27">
        <w:rPr>
          <w:rFonts w:ascii="Arial" w:eastAsia="宋体" w:hAnsi="Arial" w:cs="Arial"/>
          <w:noProof/>
          <w:color w:val="999AAA"/>
          <w:kern w:val="0"/>
          <w:szCs w:val="21"/>
        </w:rPr>
        <w:drawing>
          <wp:inline distT="0" distB="0" distL="0" distR="0">
            <wp:extent cx="685800" cy="609600"/>
            <wp:effectExtent l="0" t="0" r="0" b="0"/>
            <wp:docPr id="11" name="图片 11" descr="https://csdnimg.cn/release/blogv2/dist/pc/img/repr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dnimg.cn/release/blogv2/dist/pc/img/repri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C27" w:rsidRPr="00DD3C27" w:rsidRDefault="00DD3C27" w:rsidP="00DD3C27">
      <w:pPr>
        <w:widowControl/>
        <w:shd w:val="clear" w:color="auto" w:fill="F8F8F8"/>
        <w:jc w:val="left"/>
        <w:rPr>
          <w:rFonts w:ascii="Arial" w:eastAsia="宋体" w:hAnsi="Arial" w:cs="Arial"/>
          <w:color w:val="999AAA"/>
          <w:kern w:val="0"/>
          <w:szCs w:val="21"/>
        </w:rPr>
      </w:pPr>
      <w:hyperlink r:id="rId6" w:tgtFrame="_blank" w:history="1">
        <w:r w:rsidRPr="00DD3C27">
          <w:rPr>
            <w:rFonts w:ascii="Arial" w:eastAsia="宋体" w:hAnsi="Arial" w:cs="Arial"/>
            <w:color w:val="555666"/>
            <w:kern w:val="0"/>
            <w:szCs w:val="21"/>
            <w:u w:val="single"/>
          </w:rPr>
          <w:t>浪尖聊大数据</w:t>
        </w:r>
        <w:r w:rsidRPr="00DD3C27">
          <w:rPr>
            <w:rFonts w:ascii="Arial" w:eastAsia="宋体" w:hAnsi="Arial" w:cs="Arial"/>
            <w:color w:val="555666"/>
            <w:kern w:val="0"/>
            <w:szCs w:val="21"/>
            <w:u w:val="single"/>
          </w:rPr>
          <w:t>-</w:t>
        </w:r>
        <w:r w:rsidRPr="00DD3C27">
          <w:rPr>
            <w:rFonts w:ascii="Arial" w:eastAsia="宋体" w:hAnsi="Arial" w:cs="Arial"/>
            <w:color w:val="555666"/>
            <w:kern w:val="0"/>
            <w:szCs w:val="21"/>
            <w:u w:val="single"/>
          </w:rPr>
          <w:t>浪尖</w:t>
        </w:r>
      </w:hyperlink>
      <w:r w:rsidRPr="00DD3C27">
        <w:rPr>
          <w:rFonts w:ascii="Arial" w:eastAsia="宋体" w:hAnsi="Arial" w:cs="Arial"/>
          <w:noProof/>
          <w:color w:val="999AAA"/>
          <w:kern w:val="0"/>
          <w:szCs w:val="21"/>
        </w:rPr>
        <w:drawing>
          <wp:inline distT="0" distB="0" distL="0" distR="0">
            <wp:extent cx="304800" cy="304800"/>
            <wp:effectExtent l="0" t="0" r="0" b="0"/>
            <wp:docPr id="10" name="图片 10" descr="https://csdnimg.cn/release/blogv2/dist/pc/img/newCurrentTi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dnimg.cn/release/blogv2/dist/pc/img/newCurrentTim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C27">
        <w:rPr>
          <w:rFonts w:ascii="Arial" w:eastAsia="宋体" w:hAnsi="Arial" w:cs="Arial"/>
          <w:color w:val="999AAA"/>
          <w:kern w:val="0"/>
          <w:szCs w:val="21"/>
        </w:rPr>
        <w:t>于</w:t>
      </w:r>
      <w:r w:rsidRPr="00DD3C27">
        <w:rPr>
          <w:rFonts w:ascii="Arial" w:eastAsia="宋体" w:hAnsi="Arial" w:cs="Arial"/>
          <w:color w:val="999AAA"/>
          <w:kern w:val="0"/>
          <w:szCs w:val="21"/>
        </w:rPr>
        <w:t> 2020-08-13 22:11:26 </w:t>
      </w:r>
      <w:r w:rsidRPr="00DD3C27">
        <w:rPr>
          <w:rFonts w:ascii="Arial" w:eastAsia="宋体" w:hAnsi="Arial" w:cs="Arial"/>
          <w:color w:val="999AAA"/>
          <w:kern w:val="0"/>
          <w:szCs w:val="21"/>
        </w:rPr>
        <w:t>发布</w:t>
      </w:r>
      <w:r w:rsidRPr="00DD3C27">
        <w:rPr>
          <w:rFonts w:ascii="Arial" w:eastAsia="宋体" w:hAnsi="Arial" w:cs="Arial"/>
          <w:noProof/>
          <w:color w:val="999AAA"/>
          <w:kern w:val="0"/>
          <w:szCs w:val="21"/>
        </w:rPr>
        <w:drawing>
          <wp:inline distT="0" distB="0" distL="0" distR="0">
            <wp:extent cx="304800" cy="304800"/>
            <wp:effectExtent l="0" t="0" r="0" b="0"/>
            <wp:docPr id="9" name="图片 9" descr="https://csdnimg.cn/release/blogv2/dist/pc/img/articleReadEye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sdnimg.cn/release/blogv2/dist/pc/img/articleReadEyes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C27">
        <w:rPr>
          <w:rFonts w:ascii="Arial" w:eastAsia="宋体" w:hAnsi="Arial" w:cs="Arial"/>
          <w:color w:val="999AAA"/>
          <w:kern w:val="0"/>
          <w:szCs w:val="21"/>
        </w:rPr>
        <w:t>2836</w:t>
      </w:r>
      <w:r w:rsidRPr="00DD3C27">
        <w:rPr>
          <w:rFonts w:ascii="Arial" w:eastAsia="宋体" w:hAnsi="Arial" w:cs="Arial"/>
          <w:noProof/>
          <w:color w:val="999AAA"/>
          <w:kern w:val="0"/>
          <w:szCs w:val="21"/>
        </w:rPr>
        <w:drawing>
          <wp:inline distT="0" distB="0" distL="0" distR="0">
            <wp:extent cx="304800" cy="304800"/>
            <wp:effectExtent l="0" t="0" r="0" b="0"/>
            <wp:docPr id="8" name="图片 8" descr="https://csdnimg.cn/release/blogv2/dist/pc/img/tobarCollec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dnimg.cn/release/blogv2/dist/pc/img/tobarCollect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C27">
        <w:rPr>
          <w:rFonts w:ascii="Arial" w:eastAsia="宋体" w:hAnsi="Arial" w:cs="Arial"/>
          <w:color w:val="999AAA"/>
          <w:kern w:val="0"/>
          <w:szCs w:val="21"/>
        </w:rPr>
        <w:t> </w:t>
      </w:r>
      <w:r w:rsidRPr="00DD3C27">
        <w:rPr>
          <w:rFonts w:ascii="Arial" w:eastAsia="宋体" w:hAnsi="Arial" w:cs="Arial"/>
          <w:color w:val="999AAA"/>
          <w:kern w:val="0"/>
          <w:szCs w:val="21"/>
        </w:rPr>
        <w:t>收藏</w:t>
      </w:r>
      <w:r w:rsidRPr="00DD3C27">
        <w:rPr>
          <w:rFonts w:ascii="Arial" w:eastAsia="宋体" w:hAnsi="Arial" w:cs="Arial"/>
          <w:color w:val="999AAA"/>
          <w:kern w:val="0"/>
          <w:szCs w:val="21"/>
        </w:rPr>
        <w:t> 8</w:t>
      </w:r>
    </w:p>
    <w:p w:rsidR="00DD3C27" w:rsidRPr="00DD3C27" w:rsidRDefault="00DD3C27" w:rsidP="00DD3C27">
      <w:pPr>
        <w:widowControl/>
        <w:shd w:val="clear" w:color="auto" w:fill="F8F8F8"/>
        <w:spacing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D3C27">
        <w:rPr>
          <w:rFonts w:ascii="Arial" w:eastAsia="宋体" w:hAnsi="Arial" w:cs="Arial"/>
          <w:color w:val="999AAA"/>
          <w:kern w:val="0"/>
          <w:szCs w:val="21"/>
        </w:rPr>
        <w:t>分类专栏：</w:t>
      </w:r>
      <w:r w:rsidRPr="00DD3C27">
        <w:rPr>
          <w:rFonts w:ascii="Arial" w:eastAsia="宋体" w:hAnsi="Arial" w:cs="Arial"/>
          <w:color w:val="333333"/>
          <w:kern w:val="0"/>
          <w:szCs w:val="21"/>
        </w:rPr>
        <w:t> </w:t>
      </w:r>
      <w:hyperlink r:id="rId10" w:tgtFrame="_blank" w:history="1">
        <w:r w:rsidRPr="00DD3C27">
          <w:rPr>
            <w:rFonts w:ascii="Arial" w:eastAsia="宋体" w:hAnsi="Arial" w:cs="Arial"/>
            <w:color w:val="5094D5"/>
            <w:kern w:val="0"/>
            <w:sz w:val="18"/>
            <w:szCs w:val="18"/>
            <w:u w:val="single"/>
            <w:bdr w:val="single" w:sz="6" w:space="2" w:color="EAEAEF" w:frame="1"/>
            <w:shd w:val="clear" w:color="auto" w:fill="FFFFFF"/>
          </w:rPr>
          <w:t>数据仓库</w:t>
        </w:r>
      </w:hyperlink>
      <w:r w:rsidRPr="00DD3C27">
        <w:rPr>
          <w:rFonts w:ascii="Arial" w:eastAsia="宋体" w:hAnsi="Arial" w:cs="Arial"/>
          <w:color w:val="333333"/>
          <w:kern w:val="0"/>
          <w:szCs w:val="21"/>
        </w:rPr>
        <w:t> </w:t>
      </w:r>
      <w:r w:rsidRPr="00DD3C27">
        <w:rPr>
          <w:rFonts w:ascii="Arial" w:eastAsia="宋体" w:hAnsi="Arial" w:cs="Arial"/>
          <w:color w:val="999AAA"/>
          <w:kern w:val="0"/>
          <w:szCs w:val="21"/>
        </w:rPr>
        <w:t>文章标签：</w:t>
      </w:r>
      <w:r w:rsidRPr="00DD3C27">
        <w:rPr>
          <w:rFonts w:ascii="Arial" w:eastAsia="宋体" w:hAnsi="Arial" w:cs="Arial"/>
          <w:color w:val="333333"/>
          <w:kern w:val="0"/>
          <w:szCs w:val="21"/>
        </w:rPr>
        <w:t> </w:t>
      </w:r>
      <w:hyperlink r:id="rId11" w:tgtFrame="_blank" w:history="1">
        <w:r w:rsidRPr="00DD3C27">
          <w:rPr>
            <w:rFonts w:ascii="Arial" w:eastAsia="宋体" w:hAnsi="Arial" w:cs="Arial"/>
            <w:color w:val="5094D5"/>
            <w:kern w:val="0"/>
            <w:sz w:val="18"/>
            <w:szCs w:val="18"/>
            <w:u w:val="single"/>
            <w:bdr w:val="single" w:sz="6" w:space="2" w:color="EAEAEF" w:frame="1"/>
            <w:shd w:val="clear" w:color="auto" w:fill="FFFFFF"/>
          </w:rPr>
          <w:t>大数据</w:t>
        </w:r>
      </w:hyperlink>
      <w:r w:rsidRPr="00DD3C27">
        <w:rPr>
          <w:rFonts w:ascii="Arial" w:eastAsia="宋体" w:hAnsi="Arial" w:cs="Arial"/>
          <w:color w:val="333333"/>
          <w:kern w:val="0"/>
          <w:szCs w:val="21"/>
        </w:rPr>
        <w:t> </w:t>
      </w:r>
      <w:hyperlink r:id="rId12" w:tgtFrame="_blank" w:history="1">
        <w:r w:rsidRPr="00DD3C27">
          <w:rPr>
            <w:rFonts w:ascii="Arial" w:eastAsia="宋体" w:hAnsi="Arial" w:cs="Arial"/>
            <w:color w:val="5094D5"/>
            <w:kern w:val="0"/>
            <w:sz w:val="18"/>
            <w:szCs w:val="18"/>
            <w:u w:val="single"/>
            <w:bdr w:val="single" w:sz="6" w:space="2" w:color="EAEAEF" w:frame="1"/>
            <w:shd w:val="clear" w:color="auto" w:fill="FFFFFF"/>
          </w:rPr>
          <w:t>数据库</w:t>
        </w:r>
      </w:hyperlink>
      <w:r w:rsidRPr="00DD3C27">
        <w:rPr>
          <w:rFonts w:ascii="Arial" w:eastAsia="宋体" w:hAnsi="Arial" w:cs="Arial"/>
          <w:color w:val="333333"/>
          <w:kern w:val="0"/>
          <w:szCs w:val="21"/>
        </w:rPr>
        <w:t> </w:t>
      </w:r>
      <w:hyperlink r:id="rId13" w:tgtFrame="_blank" w:history="1">
        <w:r w:rsidRPr="00DD3C27">
          <w:rPr>
            <w:rFonts w:ascii="Arial" w:eastAsia="宋体" w:hAnsi="Arial" w:cs="Arial"/>
            <w:color w:val="5094D5"/>
            <w:kern w:val="0"/>
            <w:sz w:val="18"/>
            <w:szCs w:val="18"/>
            <w:u w:val="single"/>
            <w:bdr w:val="single" w:sz="6" w:space="2" w:color="EAEAEF" w:frame="1"/>
            <w:shd w:val="clear" w:color="auto" w:fill="FFFFFF"/>
          </w:rPr>
          <w:t>python</w:t>
        </w:r>
      </w:hyperlink>
      <w:r w:rsidRPr="00DD3C27">
        <w:rPr>
          <w:rFonts w:ascii="Arial" w:eastAsia="宋体" w:hAnsi="Arial" w:cs="Arial"/>
          <w:color w:val="333333"/>
          <w:kern w:val="0"/>
          <w:szCs w:val="21"/>
        </w:rPr>
        <w:t> </w:t>
      </w:r>
      <w:hyperlink r:id="rId14" w:tgtFrame="_blank" w:history="1">
        <w:r w:rsidRPr="00DD3C27">
          <w:rPr>
            <w:rFonts w:ascii="Arial" w:eastAsia="宋体" w:hAnsi="Arial" w:cs="Arial"/>
            <w:color w:val="5094D5"/>
            <w:kern w:val="0"/>
            <w:sz w:val="18"/>
            <w:szCs w:val="18"/>
            <w:u w:val="single"/>
            <w:bdr w:val="single" w:sz="6" w:space="2" w:color="EAEAEF" w:frame="1"/>
            <w:shd w:val="clear" w:color="auto" w:fill="FFFFFF"/>
          </w:rPr>
          <w:t>java</w:t>
        </w:r>
      </w:hyperlink>
      <w:r w:rsidRPr="00DD3C27">
        <w:rPr>
          <w:rFonts w:ascii="Arial" w:eastAsia="宋体" w:hAnsi="Arial" w:cs="Arial"/>
          <w:color w:val="333333"/>
          <w:kern w:val="0"/>
          <w:szCs w:val="21"/>
        </w:rPr>
        <w:t> </w:t>
      </w:r>
      <w:hyperlink r:id="rId15" w:tgtFrame="_blank" w:history="1">
        <w:r w:rsidRPr="00DD3C27">
          <w:rPr>
            <w:rFonts w:ascii="Arial" w:eastAsia="宋体" w:hAnsi="Arial" w:cs="Arial"/>
            <w:color w:val="5094D5"/>
            <w:kern w:val="0"/>
            <w:sz w:val="18"/>
            <w:szCs w:val="18"/>
            <w:u w:val="single"/>
            <w:bdr w:val="single" w:sz="6" w:space="2" w:color="EAEAEF" w:frame="1"/>
            <w:shd w:val="clear" w:color="auto" w:fill="FFFFFF"/>
          </w:rPr>
          <w:t>分布式</w:t>
        </w:r>
      </w:hyperlink>
    </w:p>
    <w:p w:rsidR="00DD3C27" w:rsidRPr="00DD3C27" w:rsidRDefault="00DD3C27" w:rsidP="00DD3C27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hyperlink r:id="rId16" w:tgtFrame="_blank" w:tooltip="数据仓库" w:history="1">
        <w:r w:rsidRPr="00DD3C27">
          <w:rPr>
            <w:rFonts w:ascii="Arial" w:eastAsia="宋体" w:hAnsi="Arial" w:cs="Arial"/>
            <w:noProof/>
            <w:color w:val="4F4F4F"/>
            <w:kern w:val="0"/>
            <w:szCs w:val="21"/>
          </w:rPr>
          <w:drawing>
            <wp:inline distT="0" distB="0" distL="0" distR="0">
              <wp:extent cx="609600" cy="609600"/>
              <wp:effectExtent l="0" t="0" r="0" b="0"/>
              <wp:docPr id="7" name="图片 7" descr="https://img-blog.csdnimg.cn/20201014180756913.png?x-oss-process=image/resize,m_fixed,h_64,w_64">
                <a:hlinkClick xmlns:a="http://schemas.openxmlformats.org/drawingml/2006/main" r:id="rId10" tgtFrame="&quot;_blank&quot;" tooltip="&quot;数据仓库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img-blog.csdnimg.cn/20201014180756913.png?x-oss-process=image/resize,m_fixed,h_64,w_64">
                        <a:hlinkClick r:id="rId10" tgtFrame="&quot;_blank&quot;" tooltip="&quot;数据仓库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D3C27">
          <w:rPr>
            <w:rFonts w:ascii="Arial" w:eastAsia="宋体" w:hAnsi="Arial" w:cs="Arial"/>
            <w:color w:val="222226"/>
            <w:kern w:val="0"/>
            <w:sz w:val="24"/>
            <w:szCs w:val="24"/>
            <w:u w:val="single"/>
          </w:rPr>
          <w:t>数据仓库</w:t>
        </w:r>
        <w:r w:rsidRPr="00DD3C27">
          <w:rPr>
            <w:rFonts w:ascii="Arial" w:eastAsia="宋体" w:hAnsi="Arial" w:cs="Arial"/>
            <w:color w:val="999AAA"/>
            <w:kern w:val="0"/>
            <w:szCs w:val="21"/>
            <w:u w:val="single"/>
          </w:rPr>
          <w:t>专栏收录该内容</w:t>
        </w:r>
      </w:hyperlink>
    </w:p>
    <w:p w:rsidR="00DD3C27" w:rsidRPr="00DD3C27" w:rsidRDefault="00DD3C27" w:rsidP="00DD3C27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999AAA"/>
          <w:kern w:val="0"/>
          <w:szCs w:val="21"/>
        </w:rPr>
      </w:pPr>
      <w:r w:rsidRPr="00DD3C27">
        <w:rPr>
          <w:rFonts w:ascii="Arial" w:eastAsia="宋体" w:hAnsi="Arial" w:cs="Arial"/>
          <w:color w:val="999AAA"/>
          <w:kern w:val="0"/>
          <w:szCs w:val="21"/>
        </w:rPr>
        <w:t xml:space="preserve">127 </w:t>
      </w:r>
      <w:r w:rsidRPr="00DD3C27">
        <w:rPr>
          <w:rFonts w:ascii="Arial" w:eastAsia="宋体" w:hAnsi="Arial" w:cs="Arial"/>
          <w:color w:val="999AAA"/>
          <w:kern w:val="0"/>
          <w:szCs w:val="21"/>
        </w:rPr>
        <w:t>篇文章</w:t>
      </w:r>
      <w:r w:rsidRPr="00DD3C27">
        <w:rPr>
          <w:rFonts w:ascii="Arial" w:eastAsia="宋体" w:hAnsi="Arial" w:cs="Arial"/>
          <w:color w:val="999AAA"/>
          <w:kern w:val="0"/>
          <w:szCs w:val="21"/>
        </w:rPr>
        <w:t xml:space="preserve">16 </w:t>
      </w:r>
      <w:r w:rsidRPr="00DD3C27">
        <w:rPr>
          <w:rFonts w:ascii="Arial" w:eastAsia="宋体" w:hAnsi="Arial" w:cs="Arial"/>
          <w:color w:val="999AAA"/>
          <w:kern w:val="0"/>
          <w:szCs w:val="21"/>
        </w:rPr>
        <w:t>订阅</w:t>
      </w:r>
    </w:p>
    <w:p w:rsidR="00DD3C27" w:rsidRPr="00DD3C27" w:rsidRDefault="00DD3C27" w:rsidP="00DD3C27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D3C27">
        <w:rPr>
          <w:rFonts w:ascii="Arial" w:eastAsia="宋体" w:hAnsi="Arial" w:cs="Arial"/>
          <w:color w:val="333333"/>
          <w:kern w:val="0"/>
          <w:szCs w:val="21"/>
        </w:rPr>
        <w:t>订阅专栏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来源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:https://blog.csdn.net/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zwgdft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/article/details/106291463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作者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:Bruce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b/>
          <w:bCs/>
          <w:color w:val="4D4D4D"/>
          <w:kern w:val="0"/>
          <w:sz w:val="27"/>
          <w:szCs w:val="27"/>
        </w:rPr>
        <w:t>前言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对于一个软件系统，无论其业务逻辑复杂到何种程度，最终都将体现到一条（批）数据的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CRUD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操作上，即创建、查询、更新与删除。正如人类面临生死的轮回，数据亦是如此。一条数据从被创建出来开始，随着时间的逝去，其价值逐渐变小，最终被删除。尽管在有些场景下，我们对客户承诺其数据会被永久保存，但这也是相对而言的。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数据的存在价值，在于其被使用的程度，即被查询或更新的频率。在不同的业务系统中，人们对处于不同时期的数据有着不同的使用需求。比如，在网络流量行为分析系统中，客户会对最近一个月公司发生的安全事件和网络访问情况感兴趣，而很少关注几个月前的数据；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lastRenderedPageBreak/>
        <w:t>在电商订单系统中，用户会经常访问最近三个月的订单，而更久远的数据则几乎不会去看。针对这样一些业务场景，我们将数据按照时间划分为三个阶段：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Hot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、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Warm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、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Cold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。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Hot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和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Cold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的特性分别如下所示，而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Warm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处于二者之间，通常会被合并到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Hot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或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Cold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中，从而减少系统的复杂度，本文也不准备将其单独拿出来讨论。</w:t>
      </w:r>
    </w:p>
    <w:p w:rsidR="00DD3C27" w:rsidRPr="00DD3C27" w:rsidRDefault="00DD3C27" w:rsidP="00DD3C27">
      <w:pPr>
        <w:widowControl/>
        <w:numPr>
          <w:ilvl w:val="0"/>
          <w:numId w:val="1"/>
        </w:numPr>
        <w:spacing w:after="240"/>
        <w:ind w:left="48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Hot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（热数据）</w:t>
      </w:r>
    </w:p>
    <w:p w:rsidR="00DD3C27" w:rsidRPr="00DD3C27" w:rsidRDefault="00DD3C27" w:rsidP="00DD3C27">
      <w:pPr>
        <w:widowControl/>
        <w:numPr>
          <w:ilvl w:val="0"/>
          <w:numId w:val="1"/>
        </w:numPr>
        <w:spacing w:after="360"/>
        <w:ind w:left="480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DD3C27" w:rsidRPr="00DD3C27" w:rsidRDefault="00DD3C27" w:rsidP="00DD3C27">
      <w:pPr>
        <w:widowControl/>
        <w:numPr>
          <w:ilvl w:val="1"/>
          <w:numId w:val="2"/>
        </w:numPr>
        <w:spacing w:after="240"/>
        <w:ind w:left="96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被频繁查询或更新</w:t>
      </w:r>
    </w:p>
    <w:p w:rsidR="00DD3C27" w:rsidRPr="00DD3C27" w:rsidRDefault="00DD3C27" w:rsidP="00DD3C27">
      <w:pPr>
        <w:widowControl/>
        <w:numPr>
          <w:ilvl w:val="1"/>
          <w:numId w:val="2"/>
        </w:numPr>
        <w:spacing w:after="240"/>
        <w:ind w:left="96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对访问的响应时间要求很高，通常在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10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毫秒以内</w:t>
      </w:r>
    </w:p>
    <w:p w:rsidR="00DD3C27" w:rsidRPr="00DD3C27" w:rsidRDefault="00DD3C27" w:rsidP="00DD3C27">
      <w:pPr>
        <w:widowControl/>
        <w:numPr>
          <w:ilvl w:val="0"/>
          <w:numId w:val="2"/>
        </w:numPr>
        <w:spacing w:after="240"/>
        <w:ind w:left="48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Cold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（冷数据）</w:t>
      </w:r>
    </w:p>
    <w:p w:rsidR="00DD3C27" w:rsidRPr="00DD3C27" w:rsidRDefault="00DD3C27" w:rsidP="00DD3C27">
      <w:pPr>
        <w:widowControl/>
        <w:numPr>
          <w:ilvl w:val="0"/>
          <w:numId w:val="2"/>
        </w:numPr>
        <w:spacing w:after="360"/>
        <w:ind w:left="480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DD3C27" w:rsidRPr="00DD3C27" w:rsidRDefault="00DD3C27" w:rsidP="00DD3C27">
      <w:pPr>
        <w:widowControl/>
        <w:numPr>
          <w:ilvl w:val="1"/>
          <w:numId w:val="2"/>
        </w:numPr>
        <w:spacing w:after="240"/>
        <w:ind w:left="96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不允许更新，偶尔被查询</w:t>
      </w:r>
    </w:p>
    <w:p w:rsidR="00DD3C27" w:rsidRPr="00DD3C27" w:rsidRDefault="00DD3C27" w:rsidP="00DD3C27">
      <w:pPr>
        <w:widowControl/>
        <w:numPr>
          <w:ilvl w:val="1"/>
          <w:numId w:val="2"/>
        </w:numPr>
        <w:spacing w:after="240"/>
        <w:ind w:left="96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对访问的响应时间要求不高，通常在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1~10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秒内都可以接受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noProof/>
          <w:color w:val="4D4D4D"/>
          <w:kern w:val="0"/>
          <w:sz w:val="27"/>
          <w:szCs w:val="27"/>
        </w:rPr>
        <w:drawing>
          <wp:inline distT="0" distB="0" distL="0" distR="0">
            <wp:extent cx="10287000" cy="2156460"/>
            <wp:effectExtent l="0" t="0" r="0" b="0"/>
            <wp:docPr id="6" name="图片 6" descr="https://imgconvert.csdnimg.cn/aHR0cHM6Ly9tbWJpei5xcGljLmNuL21tYml6X3BuZy9VZEs5QnlmTVQyUFZRaWMyaE5mYTQ1aWN4b1kwNDZxREhyQktiRnVTS2lieGtTZ281VzJ1aHR2VmhvaWMyQ3A1d3gyN3laVEtPZkdnek85Y2JyNHpXUjU2RWcvNjQw?x-oss-process=image/format,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convert.csdnimg.cn/aHR0cHM6Ly9tbWJpei5xcGljLmNuL21tYml6X3BuZy9VZEs5QnlmTVQyUFZRaWMyaE5mYTQ1aWN4b1kwNDZxREhyQktiRnVTS2lieGtTZ281VzJ1aHR2VmhvaWMyQ3A1d3gyN3laVEtPZkdnek85Y2JyNHpXUjU2RWcvNjQw?x-oss-process=image/format,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lastRenderedPageBreak/>
        <w:t>区分冷热数据的根本目的，在于控制成本。为什么这么说？因为通常情况下，为了支持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热数据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的操作特性，需要有较好的硬件配置，比如高性能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CPU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、大内存、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SSD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硬盘等等。随着时间的推移，系统里会积累越来越多的历史数据，如果依然采用高配置机器来存放这些使用频率非常低的数据，势必会带来非常高的成本。当然，如果数据量很小或者不计成本，那完全不需要考虑冷热区分，采用一个单体系统就可以应对所有事情了，比如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MySQL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。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目前比较常见的冷热分离方案是将冷热数据分离到两套不同的系统，这两套系统拥有不同的存储特性、访问方式等，从而在保证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热数据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访问性能的同时，将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冷数据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的成本降低下来。而随着冷热分离方案的普及，很多框架也开始考虑类似的事情，尝试在自己的体系下支持将数据进行冷热分离，避免两套系统带来的复杂性。我们姑且将这两种方案分别称为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“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冷热分离异构系统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”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和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“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冷热分离同构系统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”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，本文将分别介绍几个相关的具体案例。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noProof/>
          <w:color w:val="4D4D4D"/>
          <w:kern w:val="0"/>
          <w:sz w:val="27"/>
          <w:szCs w:val="27"/>
        </w:rPr>
        <w:drawing>
          <wp:inline distT="0" distB="0" distL="0" distR="0">
            <wp:extent cx="10287000" cy="2628900"/>
            <wp:effectExtent l="0" t="0" r="0" b="0"/>
            <wp:docPr id="5" name="图片 5" descr="https://imgconvert.csdnimg.cn/aHR0cHM6Ly9tbWJpei5xcGljLmNuL21tYml6X3BuZy9VZEs5QnlmTVQyUFZRaWMyaE5mYTQ1aWN4b1kwNDZxREhyYU1pYXJVRnByTG5hVHZkWkVreFJGV0hNVWEwSG9MMGppYzdwejdEZTZOY0Z3TVYzajFNVlFMaWJ3LzY0MA?x-oss-process=image/format,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convert.csdnimg.cn/aHR0cHM6Ly9tbWJpei5xcGljLmNuL21tYml6X3BuZy9VZEs5QnlmTVQyUFZRaWMyaE5mYTQ1aWN4b1kwNDZxREhyYU1pYXJVRnByTG5hVHZkWkVreFJGV0hNVWEwSG9MMGppYzdwejdEZTZOY0Z3TVYzajFNVlFMaWJ3LzY0MA?x-oss-process=image/format,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b/>
          <w:bCs/>
          <w:color w:val="4D4D4D"/>
          <w:kern w:val="0"/>
          <w:sz w:val="27"/>
          <w:szCs w:val="27"/>
        </w:rPr>
        <w:lastRenderedPageBreak/>
        <w:t>冷热分离异构系统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相比单体系统而言，将冷热数据分离到两个系统中，必然会带来整体的复杂性，需要在性能、成本、复杂度等因素之间做的一个权衡。实践中，通常需要结合具体的业务，考虑下面几件事：</w:t>
      </w:r>
    </w:p>
    <w:p w:rsidR="00DD3C27" w:rsidRPr="00DD3C27" w:rsidRDefault="00DD3C27" w:rsidP="00DD3C27">
      <w:pPr>
        <w:widowControl/>
        <w:numPr>
          <w:ilvl w:val="0"/>
          <w:numId w:val="3"/>
        </w:numPr>
        <w:spacing w:after="240"/>
        <w:ind w:left="48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冷热数据系统的选型</w:t>
      </w:r>
    </w:p>
    <w:p w:rsidR="00DD3C27" w:rsidRPr="00DD3C27" w:rsidRDefault="00DD3C27" w:rsidP="00DD3C27">
      <w:pPr>
        <w:widowControl/>
        <w:numPr>
          <w:ilvl w:val="0"/>
          <w:numId w:val="3"/>
        </w:numPr>
        <w:spacing w:after="240"/>
        <w:ind w:left="48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确定冷热数据分割线</w:t>
      </w:r>
    </w:p>
    <w:p w:rsidR="00DD3C27" w:rsidRPr="00DD3C27" w:rsidRDefault="00DD3C27" w:rsidP="00DD3C27">
      <w:pPr>
        <w:widowControl/>
        <w:numPr>
          <w:ilvl w:val="0"/>
          <w:numId w:val="3"/>
        </w:numPr>
        <w:spacing w:after="240"/>
        <w:ind w:left="48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如何进行数据的迁移</w:t>
      </w:r>
    </w:p>
    <w:p w:rsidR="00DD3C27" w:rsidRPr="00DD3C27" w:rsidRDefault="00DD3C27" w:rsidP="00DD3C27">
      <w:pPr>
        <w:widowControl/>
        <w:numPr>
          <w:ilvl w:val="0"/>
          <w:numId w:val="3"/>
        </w:numPr>
        <w:spacing w:after="240"/>
        <w:ind w:left="48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如何应对跨系统的查询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在系统选型上，对于热数据系统，需要重点考虑读写的性能问题，诸如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MySQL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、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Elasticsearch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等会成为首选；而对于冷数据系统，则需要重点关注低成本存储问题，通常会选择存储在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HDFS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或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云对象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存储（比如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AWS S3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）中，再选择一个相应的查询系统。冷热数据是按照时间推移来区分的，因此必然要敲定一个时间分割线，即多久以内的数据为热数据，这个值通常会结合业务与历史访问情况来综合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考量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。对于超过时间线的数据，会被迁移到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冷数据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中，迁移过程需要确保两点：不能对热数据系统产生性能影响、不能影响数据查询。数据分离后，不可避免的会出现某个查询在时间上跨到两个系统里面，需要进行查询结果的合并，对于统计类查询就可能会出现一定的误差，需要在业务层面有所妥协。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lastRenderedPageBreak/>
        <w:t>这里介绍两个冷热分离的实践方案，供大家参考。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b/>
          <w:bCs/>
          <w:color w:val="4D4D4D"/>
          <w:kern w:val="0"/>
          <w:sz w:val="27"/>
          <w:szCs w:val="27"/>
        </w:rPr>
        <w:t>网络行为数据分析系统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业务背景是，我们有很多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UTM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产品部署在用户的网络边界，对进出的网络数据进行扫描，扫描结果会上传到服务端进行处理、存储，从而提供统计分析查询功能，用户通过产品管理界面可以查看最近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6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个月的网络行为分析数据、定制日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/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周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/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月报表。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在该系统中，我们需要为所有用户保留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6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个月的数据，而根据我们的统计分析，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90%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以上的请求访问的是最近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1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个月的数据，因此采用热数据系统保留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35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天数据，其他的迁移到冷数据系统中存储。为了配合数据挖掘相关功能，目前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冷数据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保留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2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年。该系统的数据是只读的，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且对外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主要提供统计类查询，因此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热数据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采用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Elasticsearch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来存储，利用其聚合分析能力提供高性能查询。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冷数据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以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Parquet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的格式保存在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AWS S3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上，通过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AWS Athena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实现查询。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AWS Athena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是一款基于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Presto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的托管数据查询系统，根据查询时所扫描的数据量来收费，不查询不收费，采用该系统可以充分利用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云服务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的优势，避免自己维护一套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冷数据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查询系统。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数据实时上传到服务端后，会进入数据流中，通过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Spark Streaming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程序处理后写入到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Elasticsearch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，提供近实时数据查询。与此同时，实时数据也会备份到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AWS S3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。每天夜里，会启动一个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Spark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程序，加载前一天的备份数据进行处理并写入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AWS S3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，作为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冷数据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存储。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lastRenderedPageBreak/>
        <w:t>该系统中，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Elasticsearch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中的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Index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按天分割，每天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冷数据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生成后会将冷热分割线往前推移，并删除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热数据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中对应的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Index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。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noProof/>
          <w:color w:val="4D4D4D"/>
          <w:kern w:val="0"/>
          <w:sz w:val="27"/>
          <w:szCs w:val="27"/>
        </w:rPr>
        <w:drawing>
          <wp:inline distT="0" distB="0" distL="0" distR="0">
            <wp:extent cx="10287000" cy="3063240"/>
            <wp:effectExtent l="0" t="0" r="0" b="3810"/>
            <wp:docPr id="4" name="图片 4" descr="https://imgconvert.csdnimg.cn/aHR0cHM6Ly9tbWJpei5xcGljLmNuL21tYml6X3BuZy9VZEs5QnlmTVQyUFZRaWMyaE5mYTQ1aWN4b1kwNDZxREhyZ0loMDAydlhUNERDRGMyajZudFY5TG94OG5hZXJWYmpZT25jUlZ1dmlhNVJHTzBpYjVKY0YzS0EvNjQw?x-oss-process=image/format,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convert.csdnimg.cn/aHR0cHM6Ly9tbWJpei5xcGljLmNuL21tYml6X3BuZy9VZEs5QnlmTVQyUFZRaWMyaE5mYTQ1aWN4b1kwNDZxREhyZ0loMDAydlhUNERDRGMyajZudFY5TG94OG5hZXJWYmpZT25jUlZ1dmlhNVJHTzBpYjVKY0YzS0EvNjQw?x-oss-process=image/format,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b/>
          <w:bCs/>
          <w:color w:val="4D4D4D"/>
          <w:kern w:val="0"/>
          <w:sz w:val="27"/>
          <w:szCs w:val="27"/>
        </w:rPr>
        <w:t>电商交易订单系统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业务背景是，用户在系统下单后会生成相应的交易订单信息，每天会产生大量的订单数据。这些数据需要永久保存，随时面对用户的低延迟查询，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通常近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3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个月的订单是用户查询的主要对象。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在该系统中，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热数据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毫无疑问会采用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MySQL(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InnoDB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)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来实现，满足事务操作和高效查询的需求。当然，在查询系统前面还会有一层缓存，这里略过。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冷数据以宽表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的形式存储到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HBase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中，并采用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Elasticsearch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来提供相关的索引查询，配合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HBase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的数据查询。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热数据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在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MySQL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中保留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90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天，之后迁移到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HBase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中作为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冷数据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永久保存。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lastRenderedPageBreak/>
        <w:t>对于一个交易请求，会先在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MySQL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的订单表中创建订单记录，这些操作会通过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BinLog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同步到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Kafka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中，由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Spark Streaming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程序从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Kafka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中将相关订单信息变动提取出来，做相应的关联处理后写入到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HBase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中，同时更新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Elasticsearch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中的索引信息。每天定期将冷热分割线往前推移，并删除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热数据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中对应时间的订单表。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noProof/>
          <w:color w:val="4D4D4D"/>
          <w:kern w:val="0"/>
          <w:sz w:val="27"/>
          <w:szCs w:val="27"/>
        </w:rPr>
        <w:drawing>
          <wp:inline distT="0" distB="0" distL="0" distR="0">
            <wp:extent cx="10287000" cy="4008120"/>
            <wp:effectExtent l="0" t="0" r="0" b="0"/>
            <wp:docPr id="3" name="图片 3" descr="https://imgconvert.csdnimg.cn/aHR0cHM6Ly9tbWJpei5xcGljLmNuL21tYml6X3BuZy9VZEs5QnlmTVQyUFZRaWMyaE5mYTQ1aWN4b1kwNDZxREhyQWpJalhtWmJKMFRlSlBmMGU4dGlhNDhYZ2ljemZrQkg3akFMZG83WEt2SjVxWEtnbzRhZGx1eEEvNjQw?x-oss-process=image/format,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convert.csdnimg.cn/aHR0cHM6Ly9tbWJpei5xcGljLmNuL21tYml6X3BuZy9VZEs5QnlmTVQyUFZRaWMyaE5mYTQ1aWN4b1kwNDZxREhyQWpJalhtWmJKMFRlSlBmMGU4dGlhNDhYZ2ljemZrQkg3akFMZG83WEt2SjVxWEtnbzRhZGx1eEEvNjQw?x-oss-process=image/format,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b/>
          <w:bCs/>
          <w:color w:val="4D4D4D"/>
          <w:kern w:val="0"/>
          <w:sz w:val="27"/>
          <w:szCs w:val="27"/>
        </w:rPr>
        <w:t>冷热分离同构系统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正如前文所述，冷热分离异构系统会带来整体的复杂性，主要表现在：需要维护两套系统，在业务逻辑中需要显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式知道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从哪里查询数据，甚至查询语法都不一样。很多开源框架在看到这一痛点后，开始在自己的体系下引入冷热分离的特性，试图以透明、统一的方式来应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lastRenderedPageBreak/>
        <w:t>对冷热分离的需求。这里以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Elasticsearch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为例，来探讨下业界在冷热分离同构系统的诸多方案。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从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Elasticsearch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 xml:space="preserve"> 5.0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开始，便支持在一个集群中存放冷热数据，其核心思路是：在集群中放入不同配置的机器，将其打上不同的属性，比如下图中的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Node 1/2/3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便是高配置机器，用于存放热数据，属性为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Hot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，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Node 4/5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是低配置机器，用于存放冷数据，属性为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Cold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；当创建一个新的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Index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时，指定其数据分配到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Hot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属性的机器上；一段时间后，再将其配置修改为分配到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Cold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属性机器上，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Elasticsearch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便会自动完成数据迁移。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Elasticsearch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 xml:space="preserve"> 6.6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之后，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X-Pack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中引入了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Index Lifecycle Management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机制，进一步简化了上述操作，我们不再需要自己定期去发送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API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做数据迁移了，只需要在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Policy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中设定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Hot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、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Cold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的生命周期即可，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Elasticsearch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会自动完成一切。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noProof/>
          <w:color w:val="4D4D4D"/>
          <w:kern w:val="0"/>
          <w:sz w:val="27"/>
          <w:szCs w:val="27"/>
        </w:rPr>
        <w:drawing>
          <wp:inline distT="0" distB="0" distL="0" distR="0">
            <wp:extent cx="10287000" cy="2705100"/>
            <wp:effectExtent l="0" t="0" r="0" b="0"/>
            <wp:docPr id="2" name="图片 2" descr="https://imgconvert.csdnimg.cn/aHR0cHM6Ly9tbWJpei5xcGljLmNuL21tYml6X3BuZy9VZEs5QnlmTVQyUFZRaWMyaE5mYTQ1aWN4b1kwNDZxREhyR1c0THNmbVg5enlYMVkzWVZINUZScDVzR0ZlaWF6QW9WbTlXNlJHSk1qZzhGaWNjRHU5SDhOSkEvNjQw?x-oss-process=image/format,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convert.csdnimg.cn/aHR0cHM6Ly9tbWJpei5xcGljLmNuL21tYml6X3BuZy9VZEs5QnlmTVQyUFZRaWMyaE5mYTQ1aWN4b1kwNDZxREhyR1c0THNmbVg5enlYMVkzWVZINUZScDVzR0ZlaWF6QW9WbTlXNlJHSk1qZzhGaWNjRHU5SDhOSkEvNjQw?x-oss-process=image/format,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lastRenderedPageBreak/>
        <w:t>除了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Elasticsearch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官方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作出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的努力，各大云厂商也在积极往这方面发展。众所周知，随着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云计算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的发展，未来最便宜的数据存储方式是存储到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云对象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存储中，比如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AWS S3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。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AWS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在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re:Invent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 xml:space="preserve"> 2019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中发布了针对其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Elasticsearch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 xml:space="preserve"> Service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的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UltraWarm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机制，便是在推出冷热分离的解决方案。其基本思想跟上述相似，只是作为云服务，不再需要配置相应的机器属性，而是在创建集群时选择相应的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UltraWarm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机器，这类机器的数据存储在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S3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中。由业务自己决定何时需要将哪些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Index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转为冷数据，通过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API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发送相关请求到</w:t>
      </w:r>
      <w:proofErr w:type="spell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Elasticsearch</w:t>
      </w:r>
      <w:proofErr w:type="spell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即可。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noProof/>
          <w:color w:val="4D4D4D"/>
          <w:kern w:val="0"/>
          <w:sz w:val="27"/>
          <w:szCs w:val="27"/>
        </w:rPr>
        <w:drawing>
          <wp:inline distT="0" distB="0" distL="0" distR="0">
            <wp:extent cx="10287000" cy="2583180"/>
            <wp:effectExtent l="0" t="0" r="0" b="7620"/>
            <wp:docPr id="1" name="图片 1" descr="https://imgconvert.csdnimg.cn/aHR0cHM6Ly9tbWJpei5xcGljLmNuL21tYml6X3BuZy9VZEs5QnlmTVQyUFZRaWMyaE5mYTQ1aWN4b1kwNDZxREhyY2tjZ1FKcVN2U21pYllpY1dzTm50Ym9BbVFpYXhxcGVtVENLQkZMcTJsZTllbjI1clpDT2dQVERRLzY0MA?x-oss-process=image/format,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convert.csdnimg.cn/aHR0cHM6Ly9tbWJpei5xcGljLmNuL21tYml6X3BuZy9VZEs5QnlmTVQyUFZRaWMyaE5mYTQ1aWN4b1kwNDZxREhyY2tjZ1FKcVN2U21pYllpY1dzTm50Ym9BbVFpYXhxcGVtVENLQkZMcTJsZTllbjI1clpDT2dQVERRLzY0MA?x-oss-process=image/format,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b/>
          <w:bCs/>
          <w:color w:val="4D4D4D"/>
          <w:kern w:val="0"/>
          <w:sz w:val="27"/>
          <w:szCs w:val="27"/>
        </w:rPr>
        <w:t>结束语</w:t>
      </w:r>
    </w:p>
    <w:p w:rsidR="00DD3C27" w:rsidRPr="00DD3C27" w:rsidRDefault="00DD3C27" w:rsidP="00DD3C27">
      <w:pPr>
        <w:widowControl/>
        <w:spacing w:after="240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本文探讨了大数据冷热分离的诸多解决方案，随着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云计算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的发展，应该会有越来越多的系统走向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“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冷热分离同构系统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”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的方案，从而简化整体的复杂性，在业务</w:t>
      </w:r>
      <w:proofErr w:type="gramStart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层表现</w:t>
      </w:r>
      <w:proofErr w:type="gramEnd"/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为统一的访问方式。但是，异构系统中的冷数据系统还是会以另一种形式存在，毕竟我们需要将更多的历史数据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lastRenderedPageBreak/>
        <w:t>沉淀到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HDFS/S3</w:t>
      </w:r>
      <w:r w:rsidRPr="00DD3C27">
        <w:rPr>
          <w:rFonts w:ascii="Arial" w:eastAsia="宋体" w:hAnsi="Arial" w:cs="Arial"/>
          <w:color w:val="4D4D4D"/>
          <w:kern w:val="0"/>
          <w:sz w:val="27"/>
          <w:szCs w:val="27"/>
        </w:rPr>
        <w:t>这样的廉价存储系统中，为数据分析与挖掘提供弹药。</w:t>
      </w:r>
    </w:p>
    <w:p w:rsidR="0074441C" w:rsidRPr="00DD3C27" w:rsidRDefault="0074441C"/>
    <w:sectPr w:rsidR="0074441C" w:rsidRPr="00DD3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33D67"/>
    <w:multiLevelType w:val="multilevel"/>
    <w:tmpl w:val="CE70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B6C16"/>
    <w:multiLevelType w:val="multilevel"/>
    <w:tmpl w:val="CC04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27"/>
    <w:rsid w:val="00025068"/>
    <w:rsid w:val="000A0145"/>
    <w:rsid w:val="00142AE2"/>
    <w:rsid w:val="0016044D"/>
    <w:rsid w:val="00182D89"/>
    <w:rsid w:val="001E2B1E"/>
    <w:rsid w:val="00220213"/>
    <w:rsid w:val="00262B55"/>
    <w:rsid w:val="00294895"/>
    <w:rsid w:val="003003A1"/>
    <w:rsid w:val="0039129B"/>
    <w:rsid w:val="00394FCF"/>
    <w:rsid w:val="003E49A6"/>
    <w:rsid w:val="004E0FED"/>
    <w:rsid w:val="004E2E23"/>
    <w:rsid w:val="004E4959"/>
    <w:rsid w:val="0051664B"/>
    <w:rsid w:val="00521B10"/>
    <w:rsid w:val="005C51D1"/>
    <w:rsid w:val="00656737"/>
    <w:rsid w:val="006D0ECC"/>
    <w:rsid w:val="0074441C"/>
    <w:rsid w:val="007A757C"/>
    <w:rsid w:val="00817977"/>
    <w:rsid w:val="008C52B3"/>
    <w:rsid w:val="00AC6E04"/>
    <w:rsid w:val="00B138B3"/>
    <w:rsid w:val="00DD3C27"/>
    <w:rsid w:val="00F7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09FA1-4AFF-4E0D-AFFE-32626060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D3C2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D3C2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D3C27"/>
    <w:rPr>
      <w:color w:val="0000FF"/>
      <w:u w:val="single"/>
    </w:rPr>
  </w:style>
  <w:style w:type="character" w:customStyle="1" w:styleId="time">
    <w:name w:val="time"/>
    <w:basedOn w:val="a0"/>
    <w:rsid w:val="00DD3C27"/>
  </w:style>
  <w:style w:type="character" w:customStyle="1" w:styleId="read-count">
    <w:name w:val="read-count"/>
    <w:basedOn w:val="a0"/>
    <w:rsid w:val="00DD3C27"/>
  </w:style>
  <w:style w:type="character" w:customStyle="1" w:styleId="name">
    <w:name w:val="name"/>
    <w:basedOn w:val="a0"/>
    <w:rsid w:val="00DD3C27"/>
  </w:style>
  <w:style w:type="character" w:customStyle="1" w:styleId="get-collection">
    <w:name w:val="get-collection"/>
    <w:basedOn w:val="a0"/>
    <w:rsid w:val="00DD3C27"/>
  </w:style>
  <w:style w:type="character" w:customStyle="1" w:styleId="label">
    <w:name w:val="label"/>
    <w:basedOn w:val="a0"/>
    <w:rsid w:val="00DD3C27"/>
  </w:style>
  <w:style w:type="character" w:customStyle="1" w:styleId="tit">
    <w:name w:val="tit"/>
    <w:basedOn w:val="a0"/>
    <w:rsid w:val="00DD3C27"/>
  </w:style>
  <w:style w:type="character" w:customStyle="1" w:styleId="dec">
    <w:name w:val="dec"/>
    <w:basedOn w:val="a0"/>
    <w:rsid w:val="00DD3C27"/>
  </w:style>
  <w:style w:type="paragraph" w:styleId="a4">
    <w:name w:val="Normal (Web)"/>
    <w:basedOn w:val="a"/>
    <w:uiPriority w:val="99"/>
    <w:semiHidden/>
    <w:unhideWhenUsed/>
    <w:rsid w:val="00DD3C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D3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6F7"/>
            <w:right w:val="none" w:sz="0" w:space="0" w:color="auto"/>
          </w:divBdr>
          <w:divsChild>
            <w:div w:id="15030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20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7341">
                          <w:marLeft w:val="0"/>
                          <w:marRight w:val="12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2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0545">
                  <w:marLeft w:val="0"/>
                  <w:marRight w:val="0"/>
                  <w:marTop w:val="0"/>
                  <w:marBottom w:val="0"/>
                  <w:divBdr>
                    <w:top w:val="single" w:sz="6" w:space="7" w:color="F0F0F0"/>
                    <w:left w:val="single" w:sz="6" w:space="12" w:color="F0F0F0"/>
                    <w:bottom w:val="single" w:sz="6" w:space="7" w:color="F0F0F0"/>
                    <w:right w:val="single" w:sz="6" w:space="12" w:color="F0F0F0"/>
                  </w:divBdr>
                  <w:divsChild>
                    <w:div w:id="14082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6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o.csdn.net/so/search/s.do?q=python&amp;t=blog&amp;o=vip&amp;s=&amp;l=&amp;f=&amp;viparticle=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https://so.csdn.net/so/search/s.do?q=%E6%95%B0%E6%8D%AE%E5%BA%93&amp;t=blog&amp;o=vip&amp;s=&amp;l=&amp;f=&amp;viparticle=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log.csdn.net/rlnlo2pnefx9c/category_10872754.html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blog.csdn.net/rlnLo2pNEfx9c" TargetMode="External"/><Relationship Id="rId11" Type="http://schemas.openxmlformats.org/officeDocument/2006/relationships/hyperlink" Target="https://so.csdn.net/so/search/s.do?q=%E5%A4%A7%E6%95%B0%E6%8D%AE&amp;t=blog&amp;o=vip&amp;s=&amp;l=&amp;f=&amp;viparticle=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so.csdn.net/so/search/s.do?q=%E5%88%86%E5%B8%83%E5%BC%8F&amp;t=blog&amp;o=vip&amp;s=&amp;l=&amp;f=&amp;viparticle=" TargetMode="External"/><Relationship Id="rId23" Type="http://schemas.openxmlformats.org/officeDocument/2006/relationships/image" Target="media/image11.png"/><Relationship Id="rId10" Type="http://schemas.openxmlformats.org/officeDocument/2006/relationships/hyperlink" Target="https://blog.csdn.net/rlnlo2pnefx9c/category_10872754.html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so.csdn.net/so/search/s.do?q=java&amp;t=blog&amp;o=vip&amp;s=&amp;l=&amp;f=&amp;viparticle=" TargetMode="External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hxyl</dc:creator>
  <cp:keywords/>
  <dc:description/>
  <cp:lastModifiedBy>hxyl</cp:lastModifiedBy>
  <cp:revision>1</cp:revision>
  <dcterms:created xsi:type="dcterms:W3CDTF">2022-11-15T10:49:00Z</dcterms:created>
  <dcterms:modified xsi:type="dcterms:W3CDTF">2022-11-15T10:50:00Z</dcterms:modified>
</cp:coreProperties>
</file>