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CA2" w:rsidRPr="0098745A" w:rsidRDefault="00002BB0">
      <w:pPr>
        <w:numPr>
          <w:ilvl w:val="0"/>
          <w:numId w:val="2"/>
        </w:numPr>
        <w:rPr>
          <w:b/>
        </w:rPr>
      </w:pPr>
      <w:r w:rsidRPr="0098745A">
        <w:rPr>
          <w:rFonts w:hint="eastAsia"/>
          <w:b/>
        </w:rPr>
        <w:t>系统现状</w:t>
      </w:r>
    </w:p>
    <w:p w:rsidR="00A23BD6" w:rsidRDefault="00A23BD6" w:rsidP="00A23BD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界面风格老旧、不符合现在主流产品风格</w:t>
      </w:r>
    </w:p>
    <w:p w:rsidR="00A23BD6" w:rsidRDefault="00A23BD6" w:rsidP="00A23BD6">
      <w:pPr>
        <w:numPr>
          <w:ilvl w:val="0"/>
          <w:numId w:val="6"/>
        </w:numPr>
      </w:pPr>
      <w:r>
        <w:rPr>
          <w:rFonts w:hint="eastAsia"/>
        </w:rPr>
        <w:t>信创环境</w:t>
      </w:r>
      <w:r w:rsidR="0098745A">
        <w:rPr>
          <w:rFonts w:hint="eastAsia"/>
        </w:rPr>
        <w:t>兼容性差</w:t>
      </w:r>
    </w:p>
    <w:p w:rsidR="00A23BD6" w:rsidRDefault="0098745A" w:rsidP="00A23BD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性能及用户体验相对</w:t>
      </w:r>
      <w:r w:rsidR="00B364C8">
        <w:rPr>
          <w:rFonts w:hint="eastAsia"/>
        </w:rPr>
        <w:t>过时</w:t>
      </w:r>
    </w:p>
    <w:p w:rsidR="005C2B3C" w:rsidRDefault="005C2B3C" w:rsidP="005C2B3C">
      <w:pPr>
        <w:pStyle w:val="a7"/>
        <w:ind w:left="1140" w:firstLineChars="0" w:firstLine="0"/>
        <w:rPr>
          <w:rFonts w:hint="eastAsia"/>
        </w:rPr>
      </w:pPr>
    </w:p>
    <w:p w:rsidR="00AA5CA2" w:rsidRPr="0098745A" w:rsidRDefault="00002BB0">
      <w:pPr>
        <w:numPr>
          <w:ilvl w:val="0"/>
          <w:numId w:val="2"/>
        </w:numPr>
        <w:rPr>
          <w:b/>
        </w:rPr>
      </w:pPr>
      <w:r w:rsidRPr="0098745A">
        <w:rPr>
          <w:rFonts w:hint="eastAsia"/>
          <w:b/>
        </w:rPr>
        <w:t>变</w:t>
      </w:r>
      <w:r w:rsidRPr="0098745A">
        <w:rPr>
          <w:rFonts w:hint="eastAsia"/>
          <w:b/>
        </w:rPr>
        <w:t>更原因</w:t>
      </w:r>
    </w:p>
    <w:p w:rsidR="00045D18" w:rsidRDefault="0098745A" w:rsidP="0098745A">
      <w:pPr>
        <w:pStyle w:val="a7"/>
        <w:ind w:left="420" w:firstLineChars="0" w:firstLine="0"/>
      </w:pPr>
      <w:r>
        <w:rPr>
          <w:rFonts w:hint="eastAsia"/>
        </w:rPr>
        <w:t>为响应国家信创政策，提升信创设备兼容性与安全性以及支持多平台，原本兼容部分信创设备的</w:t>
      </w:r>
      <w:r>
        <w:rPr>
          <w:rFonts w:hint="eastAsia"/>
        </w:rPr>
        <w:t>7.9</w:t>
      </w:r>
      <w:r>
        <w:rPr>
          <w:rFonts w:hint="eastAsia"/>
        </w:rPr>
        <w:t>版本即时通讯，在适配新的信创设备中常常出现界面色彩失真，部分功能无法使用，甚至直接无法运行的情况，并且急需针对信创设备重新开发出一款全面兼容，能支持异地主备服务器切换、多</w:t>
      </w:r>
      <w:r>
        <w:rPr>
          <w:rFonts w:hint="eastAsia"/>
        </w:rPr>
        <w:t>IP</w:t>
      </w:r>
      <w:r>
        <w:rPr>
          <w:rFonts w:hint="eastAsia"/>
        </w:rPr>
        <w:t>访问、界面美观并且运行效率高占用资源少的新版即时通讯。</w:t>
      </w:r>
    </w:p>
    <w:p w:rsidR="00045D18" w:rsidRDefault="00045D18" w:rsidP="0098745A">
      <w:pPr>
        <w:pStyle w:val="a7"/>
        <w:ind w:left="420" w:firstLineChars="0" w:firstLine="0"/>
        <w:rPr>
          <w:rFonts w:hint="eastAsia"/>
        </w:rPr>
      </w:pPr>
    </w:p>
    <w:p w:rsidR="00962B08" w:rsidRDefault="0098745A" w:rsidP="00F412F1">
      <w:pPr>
        <w:numPr>
          <w:ilvl w:val="0"/>
          <w:numId w:val="2"/>
        </w:numPr>
        <w:ind w:left="425" w:hanging="425"/>
        <w:rPr>
          <w:b/>
        </w:rPr>
      </w:pPr>
      <w:r w:rsidRPr="00962B08">
        <w:rPr>
          <w:b/>
        </w:rPr>
        <w:t>Elink</w:t>
      </w:r>
      <w:r w:rsidRPr="00962B08">
        <w:rPr>
          <w:b/>
        </w:rPr>
        <w:t>新</w:t>
      </w:r>
      <w:r w:rsidRPr="00962B08">
        <w:rPr>
          <w:rFonts w:hint="eastAsia"/>
          <w:b/>
        </w:rPr>
        <w:t>产品</w:t>
      </w:r>
      <w:r w:rsidR="00962B08">
        <w:rPr>
          <w:rFonts w:hint="eastAsia"/>
          <w:b/>
        </w:rPr>
        <w:t>体系</w:t>
      </w:r>
      <w:r w:rsidR="000F2170">
        <w:rPr>
          <w:rFonts w:hint="eastAsia"/>
          <w:b/>
        </w:rPr>
        <w:t>简介</w:t>
      </w:r>
    </w:p>
    <w:p w:rsidR="00045D18" w:rsidRPr="00045D18" w:rsidRDefault="00045D18" w:rsidP="00045D18">
      <w:pPr>
        <w:pStyle w:val="a7"/>
        <w:numPr>
          <w:ilvl w:val="0"/>
          <w:numId w:val="7"/>
        </w:numPr>
        <w:ind w:firstLineChars="0"/>
        <w:rPr>
          <w:rFonts w:hint="eastAsia"/>
          <w:b/>
        </w:rPr>
      </w:pPr>
      <w:r>
        <w:rPr>
          <w:rFonts w:hint="eastAsia"/>
          <w:b/>
        </w:rPr>
        <w:t>体系总览</w:t>
      </w:r>
    </w:p>
    <w:p w:rsidR="00045D18" w:rsidRPr="00045D18" w:rsidRDefault="00962B08" w:rsidP="00045D18">
      <w:pPr>
        <w:ind w:left="425"/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7FD009A4" wp14:editId="1F039B30">
            <wp:extent cx="5274310" cy="30797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08" w:rsidRDefault="00962B08" w:rsidP="00962B08">
      <w:pPr>
        <w:ind w:left="425"/>
        <w:rPr>
          <w:b/>
        </w:rPr>
      </w:pPr>
      <w:r>
        <w:rPr>
          <w:noProof/>
        </w:rPr>
        <w:drawing>
          <wp:inline distT="0" distB="0" distL="0" distR="0" wp14:anchorId="1AB26D2F" wp14:editId="79529E38">
            <wp:extent cx="5274310" cy="25977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18" w:rsidRPr="00045D18" w:rsidRDefault="00045D18" w:rsidP="00045D18">
      <w:pPr>
        <w:pStyle w:val="a7"/>
        <w:numPr>
          <w:ilvl w:val="0"/>
          <w:numId w:val="7"/>
        </w:numPr>
        <w:ind w:firstLineChars="0"/>
        <w:rPr>
          <w:rFonts w:hint="eastAsia"/>
          <w:b/>
        </w:rPr>
      </w:pPr>
      <w:r w:rsidRPr="00045D18">
        <w:rPr>
          <w:b/>
        </w:rPr>
        <w:t>产品目标</w:t>
      </w:r>
    </w:p>
    <w:p w:rsidR="000F38CB" w:rsidRDefault="000F38CB" w:rsidP="00962B08">
      <w:pPr>
        <w:ind w:left="425"/>
        <w:rPr>
          <w:b/>
        </w:rPr>
      </w:pPr>
      <w:r>
        <w:rPr>
          <w:noProof/>
        </w:rPr>
        <w:drawing>
          <wp:inline distT="0" distB="0" distL="0" distR="0" wp14:anchorId="5CAD0DAD" wp14:editId="1A4ADA01">
            <wp:extent cx="5274310" cy="2128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6E" w:rsidRPr="00C50F6E" w:rsidRDefault="00C50F6E" w:rsidP="00C50F6E">
      <w:pPr>
        <w:pStyle w:val="a7"/>
        <w:numPr>
          <w:ilvl w:val="0"/>
          <w:numId w:val="7"/>
        </w:numPr>
        <w:ind w:firstLineChars="0"/>
        <w:rPr>
          <w:b/>
        </w:rPr>
      </w:pPr>
      <w:r w:rsidRPr="00C50F6E">
        <w:rPr>
          <w:rFonts w:hint="eastAsia"/>
          <w:b/>
        </w:rPr>
        <w:lastRenderedPageBreak/>
        <w:t>产品运行环境</w:t>
      </w:r>
    </w:p>
    <w:p w:rsidR="00C50F6E" w:rsidRDefault="00C50F6E" w:rsidP="00C50F6E">
      <w:pPr>
        <w:pStyle w:val="a7"/>
        <w:ind w:left="864" w:firstLineChars="0" w:firstLine="0"/>
        <w:rPr>
          <w:b/>
        </w:rPr>
      </w:pPr>
      <w:r>
        <w:rPr>
          <w:noProof/>
        </w:rPr>
        <w:drawing>
          <wp:inline distT="0" distB="0" distL="0" distR="0" wp14:anchorId="3A6F2121" wp14:editId="21FD2E95">
            <wp:extent cx="5274310" cy="22771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6E" w:rsidRDefault="00C50F6E" w:rsidP="00C50F6E">
      <w:pPr>
        <w:pStyle w:val="a7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产品特性</w:t>
      </w:r>
    </w:p>
    <w:p w:rsidR="00C50F6E" w:rsidRDefault="00C50F6E" w:rsidP="00C50F6E">
      <w:pPr>
        <w:pStyle w:val="a7"/>
        <w:ind w:left="864" w:firstLineChars="0" w:firstLine="0"/>
        <w:rPr>
          <w:b/>
        </w:rPr>
      </w:pPr>
      <w:r>
        <w:rPr>
          <w:noProof/>
        </w:rPr>
        <w:drawing>
          <wp:inline distT="0" distB="0" distL="0" distR="0" wp14:anchorId="6599F368" wp14:editId="2C161A96">
            <wp:extent cx="5474443" cy="27965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263" cy="27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6E" w:rsidRDefault="00C50F6E" w:rsidP="00C50F6E">
      <w:pPr>
        <w:pStyle w:val="a7"/>
        <w:numPr>
          <w:ilvl w:val="0"/>
          <w:numId w:val="7"/>
        </w:numPr>
        <w:ind w:firstLineChars="0"/>
        <w:rPr>
          <w:b/>
        </w:rPr>
      </w:pPr>
      <w:r>
        <w:rPr>
          <w:b/>
        </w:rPr>
        <w:t>产品设计架构</w:t>
      </w:r>
    </w:p>
    <w:p w:rsidR="00C50F6E" w:rsidRDefault="00C50F6E" w:rsidP="00C50F6E">
      <w:pPr>
        <w:pStyle w:val="a7"/>
        <w:ind w:left="864"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66D7D037" wp14:editId="464799EB">
            <wp:extent cx="5571490" cy="408303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5916" cy="409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87" w:rsidRDefault="005E4487" w:rsidP="005E4487">
      <w:pPr>
        <w:pStyle w:val="a7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产品部署</w:t>
      </w:r>
    </w:p>
    <w:p w:rsidR="005E4487" w:rsidRDefault="005E4487" w:rsidP="005E4487">
      <w:pPr>
        <w:pStyle w:val="a7"/>
        <w:ind w:left="864" w:firstLineChars="0" w:firstLine="0"/>
        <w:rPr>
          <w:b/>
        </w:rPr>
      </w:pPr>
      <w:r>
        <w:rPr>
          <w:noProof/>
        </w:rPr>
        <w:drawing>
          <wp:inline distT="0" distB="0" distL="0" distR="0" wp14:anchorId="4CD85CEA" wp14:editId="313CAC17">
            <wp:extent cx="5274310" cy="26644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87" w:rsidRDefault="005E4487" w:rsidP="005E4487">
      <w:pPr>
        <w:pStyle w:val="a7"/>
        <w:ind w:left="864"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2CC55AD8" wp14:editId="023E1755">
            <wp:extent cx="5274310" cy="25895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87" w:rsidRPr="00C50F6E" w:rsidRDefault="005E4487" w:rsidP="005E4487">
      <w:pPr>
        <w:pStyle w:val="a7"/>
        <w:ind w:left="864" w:firstLineChars="0" w:firstLine="0"/>
        <w:rPr>
          <w:rFonts w:hint="eastAsia"/>
          <w:b/>
        </w:rPr>
      </w:pPr>
      <w:r>
        <w:rPr>
          <w:noProof/>
        </w:rPr>
        <w:drawing>
          <wp:inline distT="0" distB="0" distL="0" distR="0" wp14:anchorId="723F8F54" wp14:editId="209A15D2">
            <wp:extent cx="5274310" cy="26206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08" w:rsidRDefault="00BA5969" w:rsidP="00147B34">
      <w:pPr>
        <w:numPr>
          <w:ilvl w:val="0"/>
          <w:numId w:val="2"/>
        </w:numPr>
        <w:ind w:left="425" w:hanging="425"/>
        <w:rPr>
          <w:b/>
        </w:rPr>
      </w:pPr>
      <w:r>
        <w:rPr>
          <w:b/>
        </w:rPr>
        <w:t>新版</w:t>
      </w:r>
      <w:r w:rsidR="00277A30">
        <w:rPr>
          <w:b/>
        </w:rPr>
        <w:t>企业即时通讯</w:t>
      </w:r>
      <w:r w:rsidR="005E74FB">
        <w:rPr>
          <w:rFonts w:hint="eastAsia"/>
          <w:b/>
        </w:rPr>
        <w:t>技术</w:t>
      </w:r>
      <w:r w:rsidR="00962B08" w:rsidRPr="00962B08">
        <w:rPr>
          <w:rFonts w:hint="eastAsia"/>
          <w:b/>
        </w:rPr>
        <w:t>特点</w:t>
      </w:r>
    </w:p>
    <w:p w:rsidR="00F6435D" w:rsidRDefault="00F6435D" w:rsidP="00F6435D">
      <w:pPr>
        <w:ind w:firstLine="564"/>
      </w:pPr>
      <w:r>
        <w:rPr>
          <w:rFonts w:hint="eastAsia"/>
          <w:b/>
        </w:rPr>
        <w:t xml:space="preserve"> </w:t>
      </w:r>
      <w:r>
        <w:rPr>
          <w:rFonts w:hint="eastAsia"/>
        </w:rPr>
        <w:t>1</w:t>
      </w:r>
      <w:r>
        <w:rPr>
          <w:rFonts w:hint="eastAsia"/>
        </w:rPr>
        <w:t>、跨平台部署（</w:t>
      </w:r>
      <w:r>
        <w:rPr>
          <w:rFonts w:hint="eastAsia"/>
        </w:rPr>
        <w:t>windows\Linux\</w:t>
      </w:r>
      <w:r>
        <w:rPr>
          <w:rFonts w:hint="eastAsia"/>
        </w:rPr>
        <w:t>国产化麒麟</w:t>
      </w:r>
      <w:r>
        <w:rPr>
          <w:rFonts w:hint="eastAsia"/>
        </w:rPr>
        <w:t>\</w:t>
      </w:r>
      <w:r>
        <w:rPr>
          <w:rFonts w:hint="eastAsia"/>
        </w:rPr>
        <w:t>统信），桌面化应用（</w:t>
      </w:r>
      <w:r>
        <w:rPr>
          <w:rFonts w:hint="eastAsia"/>
        </w:rPr>
        <w:t>web</w:t>
      </w:r>
      <w:r>
        <w:rPr>
          <w:rFonts w:hint="eastAsia"/>
        </w:rPr>
        <w:t>客户端、桌面客户端、移动客户端），集中式认证、分布式通信，集中管理，分散通信的“</w:t>
      </w:r>
      <w:r>
        <w:rPr>
          <w:rFonts w:hint="eastAsia"/>
        </w:rPr>
        <w:t>1+N</w:t>
      </w:r>
      <w:r>
        <w:rPr>
          <w:rFonts w:hint="eastAsia"/>
        </w:rPr>
        <w:t>”独有创新模式，可满足系统在不同的环境，不同的场合部署、沟通的需要。</w:t>
      </w:r>
    </w:p>
    <w:p w:rsidR="00F6435D" w:rsidRDefault="00F6435D" w:rsidP="00F6435D">
      <w:pPr>
        <w:ind w:firstLine="564"/>
      </w:pPr>
      <w:r>
        <w:rPr>
          <w:rFonts w:hint="eastAsia"/>
        </w:rPr>
        <w:t>2</w:t>
      </w:r>
      <w:r>
        <w:rPr>
          <w:rFonts w:hint="eastAsia"/>
        </w:rPr>
        <w:t>、采取了“以人为本、插件式应用”的设计模式，实现了“信息集中化、沟通实时化、办公一体化、应用桌面化、管理精确化”五化的根本目标。</w:t>
      </w:r>
    </w:p>
    <w:p w:rsidR="00F6435D" w:rsidRDefault="00F6435D" w:rsidP="00F6435D">
      <w:pPr>
        <w:ind w:firstLine="564"/>
      </w:pPr>
      <w:r>
        <w:rPr>
          <w:rFonts w:hint="eastAsia"/>
        </w:rPr>
        <w:lastRenderedPageBreak/>
        <w:t>3</w:t>
      </w:r>
      <w:r>
        <w:rPr>
          <w:rFonts w:hint="eastAsia"/>
        </w:rPr>
        <w:t>、基于</w:t>
      </w:r>
      <w:r>
        <w:rPr>
          <w:rFonts w:hint="eastAsia"/>
        </w:rPr>
        <w:t>e-Link</w:t>
      </w:r>
      <w:r>
        <w:rPr>
          <w:rFonts w:hint="eastAsia"/>
        </w:rPr>
        <w:t>三平台、三门户（即时交流平台、融合通讯平台、统一系统门户、统一消息门户、个人应用门户、管理控制平台）的功能模块的实现，满足现有不同角色用户的功能需要，也可对未来信息化建设的可持续发展提供基础保障。</w:t>
      </w:r>
    </w:p>
    <w:p w:rsidR="00F6435D" w:rsidRDefault="00F6435D" w:rsidP="00F6435D">
      <w:pPr>
        <w:ind w:firstLine="564"/>
      </w:pPr>
      <w:r>
        <w:rPr>
          <w:rFonts w:hint="eastAsia"/>
        </w:rPr>
        <w:t>4</w:t>
      </w:r>
      <w:r>
        <w:rPr>
          <w:rFonts w:hint="eastAsia"/>
        </w:rPr>
        <w:t>、单点登录、统一目录服务、统一系统汇总、统一消息门户</w:t>
      </w:r>
      <w:r>
        <w:rPr>
          <w:rFonts w:hint="eastAsia"/>
        </w:rPr>
        <w:t>,</w:t>
      </w:r>
      <w:r>
        <w:rPr>
          <w:rFonts w:hint="eastAsia"/>
        </w:rPr>
        <w:t>体现了一体化应用和“事找人”工作模式的转变。</w:t>
      </w:r>
    </w:p>
    <w:p w:rsidR="00F6435D" w:rsidRDefault="00F6435D" w:rsidP="00F6435D">
      <w:pPr>
        <w:ind w:firstLine="564"/>
      </w:pPr>
      <w:r>
        <w:rPr>
          <w:rFonts w:hint="eastAsia"/>
        </w:rPr>
        <w:t>5</w:t>
      </w:r>
      <w:r>
        <w:rPr>
          <w:rFonts w:hint="eastAsia"/>
        </w:rPr>
        <w:t>、跨平台、跨语种标准</w:t>
      </w:r>
      <w:r>
        <w:rPr>
          <w:rFonts w:hint="eastAsia"/>
        </w:rPr>
        <w:t>web service</w:t>
      </w:r>
      <w:r>
        <w:rPr>
          <w:rFonts w:hint="eastAsia"/>
        </w:rPr>
        <w:t>接口，提供四大类接口“人员组织信息同步接口、融合通讯功能接口、统一消息互动接口、统一认证参数设置接口”，方便深度集成现有以及后续业务办公系统应用。</w:t>
      </w:r>
    </w:p>
    <w:p w:rsidR="00F6435D" w:rsidRDefault="00F6435D" w:rsidP="00F6435D">
      <w:pPr>
        <w:ind w:firstLine="564"/>
      </w:pPr>
      <w:r>
        <w:rPr>
          <w:rFonts w:hint="eastAsia"/>
        </w:rPr>
        <w:t>6</w:t>
      </w:r>
      <w:r>
        <w:rPr>
          <w:rFonts w:hint="eastAsia"/>
        </w:rPr>
        <w:t>、“分布式部署、集中式管理、共享式使用、跨域式访问、</w:t>
      </w:r>
      <w:r>
        <w:rPr>
          <w:rFonts w:hint="eastAsia"/>
        </w:rPr>
        <w:t>AD</w:t>
      </w:r>
      <w:r>
        <w:rPr>
          <w:rFonts w:hint="eastAsia"/>
        </w:rPr>
        <w:t>域认证”实现“总部集中控制，授权分机管理，通信分布式部署，消除网络带宽压力”的即时通讯系统使用模式。</w:t>
      </w:r>
    </w:p>
    <w:p w:rsidR="00F6435D" w:rsidRDefault="00F6435D" w:rsidP="00F6435D">
      <w:pPr>
        <w:ind w:firstLine="564"/>
      </w:pPr>
      <w:r>
        <w:rPr>
          <w:rFonts w:hint="eastAsia"/>
        </w:rPr>
        <w:t>7</w:t>
      </w:r>
      <w:r>
        <w:rPr>
          <w:rFonts w:hint="eastAsia"/>
        </w:rPr>
        <w:t>、单台服务器支持</w:t>
      </w:r>
      <w:r>
        <w:rPr>
          <w:rFonts w:hint="eastAsia"/>
        </w:rPr>
        <w:t>30000</w:t>
      </w:r>
      <w:r>
        <w:rPr>
          <w:rFonts w:hint="eastAsia"/>
        </w:rPr>
        <w:t>人在线，分布式通信服务部署能实现</w:t>
      </w:r>
      <w:r>
        <w:rPr>
          <w:rFonts w:hint="eastAsia"/>
        </w:rPr>
        <w:t>600000</w:t>
      </w:r>
      <w:r>
        <w:rPr>
          <w:rFonts w:hint="eastAsia"/>
        </w:rPr>
        <w:t>人在线，同时支持分级互联、跨域查找联系人，“</w:t>
      </w:r>
      <w:r>
        <w:rPr>
          <w:rFonts w:hint="eastAsia"/>
        </w:rPr>
        <w:t>1+N</w:t>
      </w:r>
      <w:r>
        <w:rPr>
          <w:rFonts w:hint="eastAsia"/>
        </w:rPr>
        <w:t>”可集中分布式部署级联管理方式支持无限用户注册。</w:t>
      </w:r>
    </w:p>
    <w:p w:rsidR="00F6435D" w:rsidRDefault="00F6435D" w:rsidP="00F6435D">
      <w:pPr>
        <w:ind w:firstLine="564"/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、</w:t>
      </w:r>
      <w:r w:rsidRPr="00756CED">
        <w:rPr>
          <w:rFonts w:hint="eastAsia"/>
        </w:rPr>
        <w:t>网络通讯直接使用操作系统</w:t>
      </w:r>
      <w:r w:rsidRPr="00756CED">
        <w:t>API</w:t>
      </w:r>
      <w:r w:rsidRPr="00756CED">
        <w:t>，收发消息</w:t>
      </w:r>
      <w:r>
        <w:rPr>
          <w:rFonts w:hint="eastAsia"/>
        </w:rPr>
        <w:t>及文件速度更快</w:t>
      </w:r>
      <w:r>
        <w:t>更及时，</w:t>
      </w:r>
      <w:r w:rsidRPr="00F964A2">
        <w:rPr>
          <w:rFonts w:hint="eastAsia"/>
        </w:rPr>
        <w:t>聊天多窗口处理稳定快速</w:t>
      </w:r>
      <w:r>
        <w:rPr>
          <w:rFonts w:hint="eastAsia"/>
        </w:rPr>
        <w:t>，</w:t>
      </w:r>
      <w:r w:rsidRPr="00F964A2">
        <w:rPr>
          <w:rFonts w:hint="eastAsia"/>
        </w:rPr>
        <w:t>支持</w:t>
      </w:r>
      <w:r w:rsidRPr="00F964A2">
        <w:t>2D/3D</w:t>
      </w:r>
      <w:r w:rsidRPr="00F964A2">
        <w:t>图形渲染，并且支持</w:t>
      </w:r>
      <w:r w:rsidRPr="00F964A2">
        <w:t>OpenGL</w:t>
      </w:r>
      <w:r w:rsidRPr="00F964A2">
        <w:t>，更兼容高清分辨率的电脑</w:t>
      </w:r>
      <w:r w:rsidRPr="00756CED">
        <w:t>。</w:t>
      </w:r>
    </w:p>
    <w:p w:rsidR="00F6435D" w:rsidRPr="00F6435D" w:rsidRDefault="00F6435D" w:rsidP="00F6435D">
      <w:pPr>
        <w:rPr>
          <w:rFonts w:hint="eastAsia"/>
          <w:b/>
        </w:rPr>
      </w:pPr>
    </w:p>
    <w:p w:rsidR="00F6435D" w:rsidRPr="00962B08" w:rsidRDefault="00F6435D" w:rsidP="00147B34">
      <w:pPr>
        <w:numPr>
          <w:ilvl w:val="0"/>
          <w:numId w:val="2"/>
        </w:numPr>
        <w:ind w:left="425" w:hanging="425"/>
        <w:rPr>
          <w:rFonts w:hint="eastAsia"/>
          <w:b/>
        </w:rPr>
      </w:pPr>
      <w:r>
        <w:rPr>
          <w:rFonts w:hint="eastAsia"/>
          <w:b/>
        </w:rPr>
        <w:t>系统集成优势</w:t>
      </w:r>
    </w:p>
    <w:p w:rsidR="00A83864" w:rsidRDefault="00A83864" w:rsidP="001D7D54">
      <w:pPr>
        <w:ind w:firstLine="564"/>
      </w:pPr>
      <w:r>
        <w:rPr>
          <w:rFonts w:hint="eastAsia"/>
        </w:rPr>
        <w:lastRenderedPageBreak/>
        <w:t>1</w:t>
      </w:r>
      <w:r>
        <w:rPr>
          <w:rFonts w:hint="eastAsia"/>
        </w:rPr>
        <w:t>、系统提供跨平台、跨语种标准</w:t>
      </w:r>
      <w:r>
        <w:rPr>
          <w:rFonts w:hint="eastAsia"/>
        </w:rPr>
        <w:t>web service</w:t>
      </w:r>
      <w:r>
        <w:rPr>
          <w:rFonts w:hint="eastAsia"/>
        </w:rPr>
        <w:t>接口，提供四大类接口“人员组织信息同步接口、融合通讯功能接口、统一消息互动接口、统一认证参数设置接口”。通过此类接口，可实现与现有以及未来带建设的业务办公系统集成。通过认证接口可实现基于标准</w:t>
      </w:r>
      <w:r>
        <w:rPr>
          <w:rFonts w:hint="eastAsia"/>
        </w:rPr>
        <w:t>AD</w:t>
      </w:r>
      <w:r>
        <w:rPr>
          <w:rFonts w:hint="eastAsia"/>
        </w:rPr>
        <w:t>域人员目录同步及统一认证；通过人员组织信息同步接口可实现基于</w:t>
      </w:r>
      <w:r>
        <w:rPr>
          <w:rFonts w:hint="eastAsia"/>
        </w:rPr>
        <w:t>OA</w:t>
      </w:r>
      <w:r>
        <w:rPr>
          <w:rFonts w:hint="eastAsia"/>
        </w:rPr>
        <w:t>系统的人员组织结构信息实时同步更新；通过统一消息互动接口可实现与现有的</w:t>
      </w:r>
      <w:r>
        <w:rPr>
          <w:rFonts w:hint="eastAsia"/>
        </w:rPr>
        <w:t>OA</w:t>
      </w:r>
      <w:r>
        <w:rPr>
          <w:rFonts w:hint="eastAsia"/>
        </w:rPr>
        <w:t>、邮件等系统中的待办事务提醒，并可直接带链接回调处理；通过融合通讯功能接口，可实现其他系统调用接口使用短信收发、视频会议等功能。</w:t>
      </w:r>
    </w:p>
    <w:p w:rsidR="00A83864" w:rsidRDefault="00A83864" w:rsidP="001D7D54">
      <w:pPr>
        <w:ind w:firstLine="564"/>
      </w:pPr>
      <w:r>
        <w:rPr>
          <w:rFonts w:hint="eastAsia"/>
        </w:rPr>
        <w:t>2</w:t>
      </w:r>
      <w:r>
        <w:rPr>
          <w:rFonts w:hint="eastAsia"/>
        </w:rPr>
        <w:t>、与众多</w:t>
      </w:r>
      <w:r>
        <w:rPr>
          <w:rFonts w:hint="eastAsia"/>
        </w:rPr>
        <w:t>OA</w:t>
      </w:r>
      <w:r>
        <w:rPr>
          <w:rFonts w:hint="eastAsia"/>
        </w:rPr>
        <w:t>及系统集成厂商（用友、致远、上海泛微、清华同方、清华紫光、北大方正、中软融鑫、中软国际、华深慧正、浙大网新、福建榕基、太极股份、复旦协达、雪城科技）等等长期合作，早已形成标准的接口，并已得到深入应用，比如单点登录，待办提醒，提醒带链接回调处理，流程协作群组监督等功能。</w:t>
      </w:r>
    </w:p>
    <w:p w:rsidR="00A83864" w:rsidRDefault="00A83864" w:rsidP="001D7D54">
      <w:pPr>
        <w:ind w:firstLine="564"/>
      </w:pPr>
      <w:r>
        <w:rPr>
          <w:rFonts w:hint="eastAsia"/>
        </w:rPr>
        <w:t>3</w:t>
      </w:r>
      <w:r>
        <w:rPr>
          <w:rFonts w:hint="eastAsia"/>
        </w:rPr>
        <w:t>、本方案采用的标准的</w:t>
      </w:r>
      <w:r>
        <w:rPr>
          <w:rFonts w:hint="eastAsia"/>
        </w:rPr>
        <w:t>e-Link</w:t>
      </w:r>
      <w:r>
        <w:rPr>
          <w:rFonts w:hint="eastAsia"/>
        </w:rPr>
        <w:t>即时通讯平台已与</w:t>
      </w:r>
      <w:r>
        <w:rPr>
          <w:rFonts w:hint="eastAsia"/>
        </w:rPr>
        <w:t>winmail</w:t>
      </w:r>
      <w:r>
        <w:rPr>
          <w:rFonts w:hint="eastAsia"/>
        </w:rPr>
        <w:t>、亿邮、</w:t>
      </w:r>
      <w:r>
        <w:rPr>
          <w:rFonts w:hint="eastAsia"/>
        </w:rPr>
        <w:t>exchange</w:t>
      </w:r>
      <w:r>
        <w:rPr>
          <w:rFonts w:hint="eastAsia"/>
        </w:rPr>
        <w:t>、</w:t>
      </w:r>
      <w:r>
        <w:rPr>
          <w:rFonts w:hint="eastAsia"/>
        </w:rPr>
        <w:t>domino</w:t>
      </w:r>
      <w:r>
        <w:rPr>
          <w:rFonts w:hint="eastAsia"/>
        </w:rPr>
        <w:t>等邮件系统做过了深度集成，可实现新邮件到达提醒，邮件未读数目提醒，邮件系统单点登录，邮件发送邮件，可调用默认的邮件客户端收发等功能。</w:t>
      </w:r>
    </w:p>
    <w:p w:rsidR="007A6803" w:rsidRPr="00A83864" w:rsidRDefault="007A6803" w:rsidP="001D7D54">
      <w:pPr>
        <w:ind w:firstLine="564"/>
        <w:rPr>
          <w:rFonts w:hint="eastAsia"/>
        </w:rPr>
      </w:pPr>
    </w:p>
    <w:p w:rsidR="00AA5CA2" w:rsidRPr="007A6803" w:rsidRDefault="007A6803" w:rsidP="007A6803">
      <w:pPr>
        <w:numPr>
          <w:ilvl w:val="0"/>
          <w:numId w:val="2"/>
        </w:numPr>
        <w:ind w:left="425" w:hanging="425"/>
        <w:rPr>
          <w:b/>
        </w:rPr>
      </w:pPr>
      <w:r w:rsidRPr="007A6803">
        <w:rPr>
          <w:rFonts w:hint="eastAsia"/>
          <w:b/>
        </w:rPr>
        <w:t>新旧版本</w:t>
      </w:r>
      <w:r w:rsidR="00002BB0" w:rsidRPr="007A6803">
        <w:rPr>
          <w:rFonts w:hint="eastAsia"/>
          <w:b/>
        </w:rPr>
        <w:t>变更内容</w:t>
      </w:r>
    </w:p>
    <w:p w:rsidR="00AA5CA2" w:rsidRDefault="00002BB0">
      <w:r>
        <w:rPr>
          <w:rFonts w:hint="eastAsia"/>
        </w:rPr>
        <w:t>8.0</w:t>
      </w:r>
      <w:r>
        <w:rPr>
          <w:rFonts w:hint="eastAsia"/>
        </w:rPr>
        <w:t>客户端：</w:t>
      </w:r>
    </w:p>
    <w:p w:rsidR="00AA5CA2" w:rsidRDefault="00002BB0">
      <w:pPr>
        <w:numPr>
          <w:ilvl w:val="0"/>
          <w:numId w:val="3"/>
        </w:numPr>
      </w:pPr>
      <w:r>
        <w:rPr>
          <w:rFonts w:hint="eastAsia"/>
        </w:rPr>
        <w:lastRenderedPageBreak/>
        <w:t>针对华为鲲鹏处理器、新版银河麒麟、统信</w:t>
      </w:r>
      <w:r>
        <w:rPr>
          <w:rFonts w:hint="eastAsia"/>
        </w:rPr>
        <w:t>UOS</w:t>
      </w:r>
      <w:r>
        <w:rPr>
          <w:rFonts w:hint="eastAsia"/>
        </w:rPr>
        <w:t>等常见信创操作系统与</w:t>
      </w:r>
      <w:r>
        <w:rPr>
          <w:rFonts w:hint="eastAsia"/>
        </w:rPr>
        <w:t>CPU</w:t>
      </w:r>
      <w:r>
        <w:rPr>
          <w:rFonts w:hint="eastAsia"/>
        </w:rPr>
        <w:t>，进行了全面的适配与适应性开发，新增设备无需担心兼容性问题</w:t>
      </w:r>
    </w:p>
    <w:p w:rsidR="00AA5CA2" w:rsidRDefault="00A23BD6" w:rsidP="00A23BD6">
      <w:pPr>
        <w:numPr>
          <w:ilvl w:val="0"/>
          <w:numId w:val="3"/>
        </w:numPr>
      </w:pPr>
      <w:r w:rsidRPr="00A23BD6">
        <w:rPr>
          <w:rFonts w:hint="eastAsia"/>
        </w:rPr>
        <w:t>采用</w:t>
      </w:r>
      <w:r>
        <w:rPr>
          <w:rFonts w:hint="eastAsia"/>
        </w:rPr>
        <w:t>横版模式，将人员与消息内容关联起来，消息集中在消息中心查看回复，</w:t>
      </w:r>
      <w:r>
        <w:rPr>
          <w:rFonts w:hint="eastAsia"/>
        </w:rPr>
        <w:t>用户体验提升</w:t>
      </w:r>
    </w:p>
    <w:p w:rsidR="00A23BD6" w:rsidRDefault="00A23BD6" w:rsidP="00A23BD6">
      <w:pPr>
        <w:numPr>
          <w:ilvl w:val="0"/>
          <w:numId w:val="3"/>
        </w:numPr>
      </w:pPr>
      <w:r w:rsidRPr="00A23BD6">
        <w:rPr>
          <w:rFonts w:hint="eastAsia"/>
        </w:rPr>
        <w:t>即时消息沟通从多窗口操作升级为同一窗口操作，联系人之间可相互收发文本、表情、图片、截图、文件、语音</w:t>
      </w:r>
      <w:r w:rsidRPr="00A23BD6">
        <w:rPr>
          <w:rFonts w:hint="eastAsia"/>
        </w:rPr>
        <w:t>/</w:t>
      </w:r>
      <w:r w:rsidRPr="00A23BD6">
        <w:rPr>
          <w:rFonts w:hint="eastAsia"/>
        </w:rPr>
        <w:t>视频等，支持离线消息、支持消息服务端在线存储、消息回执、对话审核等功能</w:t>
      </w:r>
      <w:r w:rsidR="00D72B0A" w:rsidRPr="00A23BD6">
        <w:rPr>
          <w:rFonts w:hint="eastAsia"/>
        </w:rPr>
        <w:t>，</w:t>
      </w:r>
      <w:r w:rsidR="0014196B">
        <w:rPr>
          <w:rFonts w:hint="eastAsia"/>
        </w:rPr>
        <w:t>支持</w:t>
      </w:r>
      <w:r w:rsidR="00E919FA">
        <w:rPr>
          <w:rFonts w:hint="eastAsia"/>
        </w:rPr>
        <w:t>消息回撤</w:t>
      </w:r>
      <w:r w:rsidR="0014196B">
        <w:rPr>
          <w:rFonts w:hint="eastAsia"/>
        </w:rPr>
        <w:t>，消息签收，密聊，文件转发，联系人在线状态订阅等</w:t>
      </w:r>
      <w:r w:rsidR="00E919FA">
        <w:rPr>
          <w:rFonts w:hint="eastAsia"/>
        </w:rPr>
        <w:t>功能</w:t>
      </w:r>
    </w:p>
    <w:p w:rsidR="00AA5CA2" w:rsidRDefault="00002BB0">
      <w:pPr>
        <w:numPr>
          <w:ilvl w:val="0"/>
          <w:numId w:val="3"/>
        </w:numPr>
      </w:pPr>
      <w:r>
        <w:rPr>
          <w:rFonts w:hint="eastAsia"/>
        </w:rPr>
        <w:t>系统通知类消息</w:t>
      </w:r>
      <w:r>
        <w:rPr>
          <w:rFonts w:hint="eastAsia"/>
        </w:rPr>
        <w:t>集成显示、弹窗提醒</w:t>
      </w:r>
    </w:p>
    <w:p w:rsidR="00AA5CA2" w:rsidRDefault="00002BB0">
      <w:pPr>
        <w:numPr>
          <w:ilvl w:val="0"/>
          <w:numId w:val="3"/>
        </w:numPr>
      </w:pPr>
      <w:r>
        <w:rPr>
          <w:rFonts w:hint="eastAsia"/>
        </w:rPr>
        <w:t>支</w:t>
      </w:r>
      <w:r>
        <w:rPr>
          <w:rFonts w:hint="eastAsia"/>
        </w:rPr>
        <w:t>持与</w:t>
      </w:r>
      <w:r>
        <w:rPr>
          <w:rFonts w:hint="eastAsia"/>
        </w:rPr>
        <w:t>OA</w:t>
      </w:r>
      <w:r w:rsidR="00E81004">
        <w:rPr>
          <w:rFonts w:hint="eastAsia"/>
        </w:rPr>
        <w:t>系统联动、</w:t>
      </w:r>
      <w:r>
        <w:rPr>
          <w:rFonts w:hint="eastAsia"/>
        </w:rPr>
        <w:t>支持链接跳转</w:t>
      </w:r>
    </w:p>
    <w:p w:rsidR="00AA5CA2" w:rsidRDefault="0031416C">
      <w:pPr>
        <w:numPr>
          <w:ilvl w:val="0"/>
          <w:numId w:val="3"/>
        </w:numPr>
      </w:pPr>
      <w:r>
        <w:rPr>
          <w:rFonts w:hint="eastAsia"/>
        </w:rPr>
        <w:t>群组功能进</w:t>
      </w:r>
      <w:r w:rsidR="00960E63" w:rsidRPr="00960E63">
        <w:rPr>
          <w:rFonts w:hint="eastAsia"/>
        </w:rPr>
        <w:t>一步细化，群组分类更加贴合实际应用场景，划分部门内群组和个人群组，方便组内沟通交流。</w:t>
      </w:r>
      <w:r w:rsidR="006C0027">
        <w:rPr>
          <w:rFonts w:hint="eastAsia"/>
        </w:rPr>
        <w:t>群发消息发送前可</w:t>
      </w:r>
      <w:r w:rsidR="002B6A1F">
        <w:rPr>
          <w:rFonts w:hint="eastAsia"/>
        </w:rPr>
        <w:t>以</w:t>
      </w:r>
      <w:r w:rsidR="002B6A1F">
        <w:rPr>
          <w:rFonts w:hint="eastAsia"/>
        </w:rPr>
        <w:t>弹窗</w:t>
      </w:r>
      <w:r w:rsidR="002B6A1F">
        <w:rPr>
          <w:rFonts w:hint="eastAsia"/>
        </w:rPr>
        <w:t>形式</w:t>
      </w:r>
      <w:bookmarkStart w:id="0" w:name="_GoBack"/>
      <w:bookmarkEnd w:id="0"/>
      <w:r w:rsidR="006C0027">
        <w:rPr>
          <w:rFonts w:hint="eastAsia"/>
        </w:rPr>
        <w:t>进行确认提醒、</w:t>
      </w:r>
      <w:r w:rsidR="00002BB0">
        <w:rPr>
          <w:rFonts w:hint="eastAsia"/>
        </w:rPr>
        <w:t>避免误发</w:t>
      </w:r>
    </w:p>
    <w:p w:rsidR="000F22DF" w:rsidRDefault="000F22DF" w:rsidP="000F22DF">
      <w:pPr>
        <w:numPr>
          <w:ilvl w:val="0"/>
          <w:numId w:val="3"/>
        </w:numPr>
      </w:pPr>
      <w:r w:rsidRPr="000F22DF">
        <w:rPr>
          <w:rFonts w:hint="eastAsia"/>
        </w:rPr>
        <w:t>将多人沟通进行归类整合，</w:t>
      </w:r>
      <w:r>
        <w:rPr>
          <w:rFonts w:hint="eastAsia"/>
        </w:rPr>
        <w:t>统一入口，涵盖工作组、讨论组、群发消息、多人语音、多人视频功能</w:t>
      </w:r>
    </w:p>
    <w:p w:rsidR="00D81AA5" w:rsidRPr="00D81AA5" w:rsidRDefault="00D81AA5" w:rsidP="00D81AA5">
      <w:pPr>
        <w:numPr>
          <w:ilvl w:val="0"/>
          <w:numId w:val="3"/>
        </w:numPr>
      </w:pPr>
      <w:r w:rsidRPr="00D81AA5">
        <w:rPr>
          <w:rFonts w:hint="eastAsia"/>
        </w:rPr>
        <w:t>文件集中管理至</w:t>
      </w:r>
      <w:r w:rsidRPr="006048DF">
        <w:rPr>
          <w:rFonts w:hint="eastAsia"/>
        </w:rPr>
        <w:t>文件管理器</w:t>
      </w:r>
      <w:r>
        <w:rPr>
          <w:rFonts w:hint="eastAsia"/>
        </w:rPr>
        <w:t>中，可进行上传、下载、分组、分享操作</w:t>
      </w:r>
    </w:p>
    <w:p w:rsidR="00D81AA5" w:rsidRDefault="00D81AA5" w:rsidP="00D81AA5">
      <w:pPr>
        <w:numPr>
          <w:ilvl w:val="0"/>
          <w:numId w:val="3"/>
        </w:numPr>
      </w:pPr>
      <w:r w:rsidRPr="00D81AA5">
        <w:rPr>
          <w:rFonts w:hint="eastAsia"/>
        </w:rPr>
        <w:t>支持多种格式文件</w:t>
      </w:r>
      <w:r w:rsidRPr="006048DF">
        <w:rPr>
          <w:rFonts w:hint="eastAsia"/>
        </w:rPr>
        <w:t>在线预览</w:t>
      </w:r>
      <w:r w:rsidRPr="00D81AA5">
        <w:rPr>
          <w:rFonts w:hint="eastAsia"/>
        </w:rPr>
        <w:t>，如</w:t>
      </w:r>
      <w:r w:rsidRPr="00D81AA5">
        <w:rPr>
          <w:rFonts w:hint="eastAsia"/>
        </w:rPr>
        <w:t>Word</w:t>
      </w:r>
      <w:r w:rsidRPr="00D81AA5">
        <w:rPr>
          <w:rFonts w:hint="eastAsia"/>
        </w:rPr>
        <w:t>、</w:t>
      </w:r>
      <w:r w:rsidRPr="00D81AA5">
        <w:rPr>
          <w:rFonts w:hint="eastAsia"/>
        </w:rPr>
        <w:t>Excel</w:t>
      </w:r>
      <w:r w:rsidRPr="00D81AA5">
        <w:rPr>
          <w:rFonts w:hint="eastAsia"/>
        </w:rPr>
        <w:t>、</w:t>
      </w:r>
      <w:r w:rsidRPr="00D81AA5">
        <w:rPr>
          <w:rFonts w:hint="eastAsia"/>
        </w:rPr>
        <w:t>PPT</w:t>
      </w:r>
      <w:r w:rsidRPr="00D81AA5">
        <w:rPr>
          <w:rFonts w:hint="eastAsia"/>
        </w:rPr>
        <w:t>、文本文档、图片等；支持多人对文档进行</w:t>
      </w:r>
      <w:r w:rsidRPr="006048DF">
        <w:rPr>
          <w:rFonts w:hint="eastAsia"/>
        </w:rPr>
        <w:t>同时编辑</w:t>
      </w:r>
      <w:r>
        <w:rPr>
          <w:rFonts w:hint="eastAsia"/>
        </w:rPr>
        <w:t>、修改和批注；文件自动保存</w:t>
      </w:r>
    </w:p>
    <w:p w:rsidR="007120B2" w:rsidRDefault="007120B2" w:rsidP="007120B2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lastRenderedPageBreak/>
        <w:t xml:space="preserve"> </w:t>
      </w:r>
      <w:r w:rsidRPr="007120B2">
        <w:rPr>
          <w:rFonts w:hint="eastAsia"/>
        </w:rPr>
        <w:t>远程协助功能，方便用户间进行技术合作、指导、远程维护等操作。可邀请控制对方和请求控制自己电脑。</w:t>
      </w:r>
    </w:p>
    <w:p w:rsidR="00AA5CA2" w:rsidRDefault="00BD33AE">
      <w:pPr>
        <w:numPr>
          <w:ilvl w:val="0"/>
          <w:numId w:val="3"/>
        </w:numPr>
      </w:pPr>
      <w:r>
        <w:rPr>
          <w:rFonts w:hint="eastAsia"/>
        </w:rPr>
        <w:t xml:space="preserve"> </w:t>
      </w:r>
      <w:r w:rsidR="00002BB0">
        <w:rPr>
          <w:rFonts w:hint="eastAsia"/>
        </w:rPr>
        <w:t>操作界面性能优化、减少客户端功能切换出现的卡顿现象</w:t>
      </w:r>
    </w:p>
    <w:p w:rsidR="00AA5CA2" w:rsidRDefault="00BD33AE">
      <w:pPr>
        <w:numPr>
          <w:ilvl w:val="0"/>
          <w:numId w:val="3"/>
        </w:numPr>
      </w:pPr>
      <w:r>
        <w:t xml:space="preserve"> </w:t>
      </w:r>
      <w:r w:rsidR="00002BB0">
        <w:rPr>
          <w:rFonts w:hint="eastAsia"/>
        </w:rPr>
        <w:t>消息、文件收发机制优化；大大减少了丢失的可能性</w:t>
      </w:r>
    </w:p>
    <w:p w:rsidR="00AA5CA2" w:rsidRDefault="00BD33AE">
      <w:pPr>
        <w:numPr>
          <w:ilvl w:val="0"/>
          <w:numId w:val="3"/>
        </w:numPr>
      </w:pPr>
      <w:r>
        <w:t xml:space="preserve"> </w:t>
      </w:r>
      <w:r w:rsidR="00002BB0">
        <w:rPr>
          <w:rFonts w:hint="eastAsia"/>
        </w:rPr>
        <w:t>支持长文件名发送</w:t>
      </w:r>
    </w:p>
    <w:p w:rsidR="00AA5CA2" w:rsidRDefault="00BD33AE">
      <w:pPr>
        <w:numPr>
          <w:ilvl w:val="0"/>
          <w:numId w:val="3"/>
        </w:numPr>
      </w:pPr>
      <w:r>
        <w:rPr>
          <w:rFonts w:hint="eastAsia"/>
        </w:rPr>
        <w:t xml:space="preserve"> </w:t>
      </w:r>
      <w:r w:rsidR="00002BB0">
        <w:rPr>
          <w:rFonts w:hint="eastAsia"/>
        </w:rPr>
        <w:t>银河麒麟系统下、托盘图标的优化</w:t>
      </w:r>
    </w:p>
    <w:p w:rsidR="00AA5CA2" w:rsidRDefault="00BD33AE">
      <w:pPr>
        <w:numPr>
          <w:ilvl w:val="0"/>
          <w:numId w:val="3"/>
        </w:numPr>
      </w:pPr>
      <w:r>
        <w:rPr>
          <w:rFonts w:hint="eastAsia"/>
        </w:rPr>
        <w:t xml:space="preserve"> </w:t>
      </w:r>
      <w:r w:rsidR="00002BB0">
        <w:rPr>
          <w:rFonts w:hint="eastAsia"/>
        </w:rPr>
        <w:t>支持</w:t>
      </w:r>
      <w:r w:rsidR="00002BB0">
        <w:rPr>
          <w:rFonts w:hint="eastAsia"/>
        </w:rPr>
        <w:t>PDF</w:t>
      </w:r>
      <w:r w:rsidR="00002BB0">
        <w:rPr>
          <w:rFonts w:hint="eastAsia"/>
        </w:rPr>
        <w:t>文件传输后的打印功能</w:t>
      </w:r>
    </w:p>
    <w:p w:rsidR="00AA5CA2" w:rsidRDefault="006048DF">
      <w:pPr>
        <w:numPr>
          <w:ilvl w:val="0"/>
          <w:numId w:val="3"/>
        </w:numPr>
      </w:pPr>
      <w:r>
        <w:rPr>
          <w:rFonts w:hint="eastAsia"/>
        </w:rPr>
        <w:t xml:space="preserve"> </w:t>
      </w:r>
      <w:r w:rsidR="00002BB0">
        <w:rPr>
          <w:rFonts w:hint="eastAsia"/>
        </w:rPr>
        <w:t>按名称搜索功能优化</w:t>
      </w:r>
    </w:p>
    <w:p w:rsidR="00AA5CA2" w:rsidRDefault="006048DF">
      <w:pPr>
        <w:numPr>
          <w:ilvl w:val="0"/>
          <w:numId w:val="3"/>
        </w:numPr>
      </w:pPr>
      <w:r>
        <w:rPr>
          <w:rFonts w:hint="eastAsia"/>
        </w:rPr>
        <w:t xml:space="preserve"> </w:t>
      </w:r>
      <w:r w:rsidR="00002BB0">
        <w:rPr>
          <w:rFonts w:hint="eastAsia"/>
        </w:rPr>
        <w:t>群组人员在线状态显示更新、用户是否在线</w:t>
      </w:r>
    </w:p>
    <w:p w:rsidR="00AA5CA2" w:rsidRDefault="006048DF">
      <w:pPr>
        <w:numPr>
          <w:ilvl w:val="0"/>
          <w:numId w:val="3"/>
        </w:numPr>
      </w:pPr>
      <w:r>
        <w:rPr>
          <w:rFonts w:hint="eastAsia"/>
        </w:rPr>
        <w:t xml:space="preserve"> </w:t>
      </w:r>
      <w:r w:rsidR="00002BB0">
        <w:rPr>
          <w:rFonts w:hint="eastAsia"/>
        </w:rPr>
        <w:t>可以内置多个网段服务端</w:t>
      </w:r>
      <w:r w:rsidR="00002BB0">
        <w:rPr>
          <w:rFonts w:hint="eastAsia"/>
        </w:rPr>
        <w:t>IP</w:t>
      </w:r>
      <w:r w:rsidR="00002BB0">
        <w:rPr>
          <w:rFonts w:hint="eastAsia"/>
        </w:rPr>
        <w:t>，客户无需改动即可自动连接自己</w:t>
      </w:r>
      <w:r w:rsidR="00002BB0">
        <w:rPr>
          <w:rFonts w:hint="eastAsia"/>
        </w:rPr>
        <w:t>网段的服务器</w:t>
      </w:r>
      <w:r w:rsidR="00002BB0">
        <w:rPr>
          <w:rFonts w:hint="eastAsia"/>
        </w:rPr>
        <w:t>IP</w:t>
      </w:r>
      <w:r w:rsidR="009603A7">
        <w:rPr>
          <w:rFonts w:hint="eastAsia"/>
        </w:rPr>
        <w:t>，极大提升了用户体验</w:t>
      </w:r>
    </w:p>
    <w:p w:rsidR="00AA5CA2" w:rsidRDefault="00002BB0">
      <w:r>
        <w:rPr>
          <w:rFonts w:hint="eastAsia"/>
        </w:rPr>
        <w:t>8.0</w:t>
      </w:r>
      <w:r>
        <w:rPr>
          <w:rFonts w:hint="eastAsia"/>
        </w:rPr>
        <w:t>服务器：</w:t>
      </w:r>
    </w:p>
    <w:p w:rsidR="00AA5CA2" w:rsidRDefault="00002BB0">
      <w:pPr>
        <w:numPr>
          <w:ilvl w:val="0"/>
          <w:numId w:val="4"/>
        </w:numPr>
      </w:pPr>
      <w:r>
        <w:rPr>
          <w:rFonts w:hint="eastAsia"/>
        </w:rPr>
        <w:t>针对华为鲲鹏处理器、新版银河麒麟、统信</w:t>
      </w:r>
      <w:r>
        <w:rPr>
          <w:rFonts w:hint="eastAsia"/>
        </w:rPr>
        <w:t>UOS</w:t>
      </w:r>
      <w:r>
        <w:rPr>
          <w:rFonts w:hint="eastAsia"/>
        </w:rPr>
        <w:t>等常见信创操作系统与</w:t>
      </w:r>
      <w:r>
        <w:rPr>
          <w:rFonts w:hint="eastAsia"/>
        </w:rPr>
        <w:t>CPU</w:t>
      </w:r>
      <w:r>
        <w:rPr>
          <w:rFonts w:hint="eastAsia"/>
        </w:rPr>
        <w:t>，进行了全面的适配与适应性开发，新增设备无需担心兼容性问题。</w:t>
      </w:r>
    </w:p>
    <w:p w:rsidR="00AA5CA2" w:rsidRDefault="00002BB0">
      <w:pPr>
        <w:numPr>
          <w:ilvl w:val="0"/>
          <w:numId w:val="4"/>
        </w:numPr>
      </w:pPr>
      <w:r>
        <w:rPr>
          <w:rFonts w:hint="eastAsia"/>
        </w:rPr>
        <w:t>支持跨同一交换机、跨网段进行的主备切换</w:t>
      </w:r>
    </w:p>
    <w:p w:rsidR="00AA5CA2" w:rsidRDefault="00002BB0">
      <w:pPr>
        <w:numPr>
          <w:ilvl w:val="0"/>
          <w:numId w:val="4"/>
        </w:numPr>
      </w:pPr>
      <w:r>
        <w:rPr>
          <w:rFonts w:hint="eastAsia"/>
        </w:rPr>
        <w:t>接口调用实现加密处理、数据传输更加安全可靠</w:t>
      </w:r>
    </w:p>
    <w:p w:rsidR="00AA5CA2" w:rsidRDefault="00002BB0">
      <w:pPr>
        <w:numPr>
          <w:ilvl w:val="0"/>
          <w:numId w:val="4"/>
        </w:numPr>
      </w:pPr>
      <w:r>
        <w:rPr>
          <w:rFonts w:hint="eastAsia"/>
        </w:rPr>
        <w:t>消息、文件收发机制全面优化；提高消息传输到达率</w:t>
      </w:r>
    </w:p>
    <w:p w:rsidR="00AA5CA2" w:rsidRDefault="00002BB0">
      <w:pPr>
        <w:numPr>
          <w:ilvl w:val="0"/>
          <w:numId w:val="4"/>
        </w:numPr>
      </w:pPr>
      <w:r>
        <w:rPr>
          <w:rFonts w:hint="eastAsia"/>
        </w:rPr>
        <w:t>系统参数配置功能项增加、可对接</w:t>
      </w:r>
      <w:r>
        <w:rPr>
          <w:rFonts w:hint="eastAsia"/>
        </w:rPr>
        <w:t>OA</w:t>
      </w:r>
      <w:r>
        <w:rPr>
          <w:rFonts w:hint="eastAsia"/>
        </w:rPr>
        <w:t>等业务系统</w:t>
      </w:r>
    </w:p>
    <w:p w:rsidR="00AA5CA2" w:rsidRDefault="00002BB0">
      <w:pPr>
        <w:numPr>
          <w:ilvl w:val="0"/>
          <w:numId w:val="4"/>
        </w:numPr>
      </w:pPr>
      <w:r>
        <w:rPr>
          <w:rFonts w:hint="eastAsia"/>
        </w:rPr>
        <w:t>服务器整体性能提升、对高并发响应时间提升</w:t>
      </w:r>
    </w:p>
    <w:p w:rsidR="00AA5CA2" w:rsidRDefault="00002BB0">
      <w:r>
        <w:rPr>
          <w:rFonts w:hint="eastAsia"/>
        </w:rPr>
        <w:t>其他：</w:t>
      </w:r>
    </w:p>
    <w:p w:rsidR="00AA5CA2" w:rsidRDefault="00002BB0">
      <w:r>
        <w:rPr>
          <w:rFonts w:hint="eastAsia"/>
        </w:rPr>
        <w:lastRenderedPageBreak/>
        <w:t>现场人员支持、保证实时解决客户使用过程中出现的问题。</w:t>
      </w:r>
    </w:p>
    <w:sectPr w:rsidR="00AA5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BB0" w:rsidRDefault="00002BB0" w:rsidP="00551594">
      <w:pPr>
        <w:spacing w:after="0" w:line="240" w:lineRule="auto"/>
      </w:pPr>
      <w:r>
        <w:separator/>
      </w:r>
    </w:p>
  </w:endnote>
  <w:endnote w:type="continuationSeparator" w:id="0">
    <w:p w:rsidR="00002BB0" w:rsidRDefault="00002BB0" w:rsidP="00551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(正文 CS 字体)">
    <w:altName w:val="宋体"/>
    <w:charset w:val="86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BB0" w:rsidRDefault="00002BB0" w:rsidP="00551594">
      <w:pPr>
        <w:spacing w:after="0" w:line="240" w:lineRule="auto"/>
      </w:pPr>
      <w:r>
        <w:separator/>
      </w:r>
    </w:p>
  </w:footnote>
  <w:footnote w:type="continuationSeparator" w:id="0">
    <w:p w:rsidR="00002BB0" w:rsidRDefault="00002BB0" w:rsidP="00551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5073B0"/>
    <w:multiLevelType w:val="singleLevel"/>
    <w:tmpl w:val="A25073B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C5C19DB"/>
    <w:multiLevelType w:val="singleLevel"/>
    <w:tmpl w:val="1C5C19D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CD12A25"/>
    <w:multiLevelType w:val="multilevel"/>
    <w:tmpl w:val="1CD12A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2FE688F"/>
    <w:multiLevelType w:val="hybridMultilevel"/>
    <w:tmpl w:val="B958ECD2"/>
    <w:lvl w:ilvl="0" w:tplc="FDB23E4E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39F08DF"/>
    <w:multiLevelType w:val="hybridMultilevel"/>
    <w:tmpl w:val="3EE44612"/>
    <w:lvl w:ilvl="0" w:tplc="C06A13CE">
      <w:start w:val="1"/>
      <w:numFmt w:val="decimal"/>
      <w:lvlText w:val="%1．"/>
      <w:lvlJc w:val="left"/>
      <w:pPr>
        <w:ind w:left="8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4" w:hanging="420"/>
      </w:pPr>
    </w:lvl>
    <w:lvl w:ilvl="2" w:tplc="0409001B" w:tentative="1">
      <w:start w:val="1"/>
      <w:numFmt w:val="lowerRoman"/>
      <w:lvlText w:val="%3."/>
      <w:lvlJc w:val="right"/>
      <w:pPr>
        <w:ind w:left="1404" w:hanging="420"/>
      </w:pPr>
    </w:lvl>
    <w:lvl w:ilvl="3" w:tplc="0409000F" w:tentative="1">
      <w:start w:val="1"/>
      <w:numFmt w:val="decimal"/>
      <w:lvlText w:val="%4."/>
      <w:lvlJc w:val="left"/>
      <w:pPr>
        <w:ind w:left="1824" w:hanging="420"/>
      </w:pPr>
    </w:lvl>
    <w:lvl w:ilvl="4" w:tplc="04090019" w:tentative="1">
      <w:start w:val="1"/>
      <w:numFmt w:val="lowerLetter"/>
      <w:lvlText w:val="%5)"/>
      <w:lvlJc w:val="left"/>
      <w:pPr>
        <w:ind w:left="2244" w:hanging="420"/>
      </w:pPr>
    </w:lvl>
    <w:lvl w:ilvl="5" w:tplc="0409001B" w:tentative="1">
      <w:start w:val="1"/>
      <w:numFmt w:val="lowerRoman"/>
      <w:lvlText w:val="%6."/>
      <w:lvlJc w:val="right"/>
      <w:pPr>
        <w:ind w:left="2664" w:hanging="420"/>
      </w:pPr>
    </w:lvl>
    <w:lvl w:ilvl="6" w:tplc="0409000F" w:tentative="1">
      <w:start w:val="1"/>
      <w:numFmt w:val="decimal"/>
      <w:lvlText w:val="%7."/>
      <w:lvlJc w:val="left"/>
      <w:pPr>
        <w:ind w:left="3084" w:hanging="420"/>
      </w:pPr>
    </w:lvl>
    <w:lvl w:ilvl="7" w:tplc="04090019" w:tentative="1">
      <w:start w:val="1"/>
      <w:numFmt w:val="lowerLetter"/>
      <w:lvlText w:val="%8)"/>
      <w:lvlJc w:val="left"/>
      <w:pPr>
        <w:ind w:left="3504" w:hanging="420"/>
      </w:pPr>
    </w:lvl>
    <w:lvl w:ilvl="8" w:tplc="0409001B" w:tentative="1">
      <w:start w:val="1"/>
      <w:numFmt w:val="lowerRoman"/>
      <w:lvlText w:val="%9."/>
      <w:lvlJc w:val="right"/>
      <w:pPr>
        <w:ind w:left="3924" w:hanging="420"/>
      </w:pPr>
    </w:lvl>
  </w:abstractNum>
  <w:abstractNum w:abstractNumId="5" w15:restartNumberingAfterBreak="0">
    <w:nsid w:val="4AAB34AE"/>
    <w:multiLevelType w:val="multilevel"/>
    <w:tmpl w:val="4AAB34AE"/>
    <w:lvl w:ilvl="0">
      <w:start w:val="1"/>
      <w:numFmt w:val="decimal"/>
      <w:pStyle w:val="1"/>
      <w:lvlText w:val="第%1章"/>
      <w:lvlJc w:val="left"/>
      <w:pPr>
        <w:tabs>
          <w:tab w:val="left" w:pos="425"/>
        </w:tabs>
        <w:ind w:left="0" w:firstLine="0"/>
      </w:pPr>
      <w:rPr>
        <w:rFonts w:ascii="黑体" w:eastAsia="黑体" w:hAnsi="黑体" w:hint="eastAsia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425"/>
        </w:tabs>
        <w:ind w:left="0" w:firstLine="0"/>
      </w:pPr>
      <w:rPr>
        <w:rFonts w:hint="eastAsia"/>
        <w:b w:val="0"/>
        <w:i w:val="0"/>
        <w:color w:val="000000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425"/>
        </w:tabs>
        <w:ind w:left="0" w:firstLine="0"/>
      </w:pPr>
      <w:rPr>
        <w:rFonts w:hint="eastAsia"/>
        <w:lang w:val="en-US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425"/>
        </w:tabs>
        <w:ind w:left="0" w:firstLine="0"/>
      </w:pPr>
      <w:rPr>
        <w:rFonts w:hint="eastAsia"/>
        <w:lang w:val="en-US"/>
      </w:rPr>
    </w:lvl>
    <w:lvl w:ilvl="4">
      <w:start w:val="1"/>
      <w:numFmt w:val="decimal"/>
      <w:pStyle w:val="5"/>
      <w:isLgl/>
      <w:lvlText w:val="%1.%2.%3.%4.%5"/>
      <w:lvlJc w:val="left"/>
      <w:pPr>
        <w:tabs>
          <w:tab w:val="left" w:pos="425"/>
        </w:tabs>
        <w:ind w:left="0" w:firstLine="0"/>
      </w:pPr>
      <w:rPr>
        <w:rFonts w:hint="eastAsia"/>
        <w:b w:val="0"/>
      </w:rPr>
    </w:lvl>
    <w:lvl w:ilvl="5">
      <w:start w:val="1"/>
      <w:numFmt w:val="decimal"/>
      <w:pStyle w:val="6"/>
      <w:isLgl/>
      <w:lvlText w:val="%1.%2.%3.%4.%5.%6"/>
      <w:lvlJc w:val="left"/>
      <w:pPr>
        <w:tabs>
          <w:tab w:val="left" w:pos="425"/>
        </w:tabs>
        <w:ind w:left="0" w:firstLine="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425"/>
        </w:tabs>
        <w:ind w:left="0" w:firstLine="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425"/>
        </w:tabs>
        <w:ind w:left="0" w:firstLine="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425"/>
        </w:tabs>
        <w:ind w:left="0" w:firstLine="0"/>
      </w:pPr>
      <w:rPr>
        <w:rFonts w:hint="eastAsia"/>
      </w:rPr>
    </w:lvl>
  </w:abstractNum>
  <w:abstractNum w:abstractNumId="6" w15:restartNumberingAfterBreak="0">
    <w:nsid w:val="73139ACC"/>
    <w:multiLevelType w:val="singleLevel"/>
    <w:tmpl w:val="73139AC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CA2"/>
    <w:rsid w:val="00002BB0"/>
    <w:rsid w:val="00045D18"/>
    <w:rsid w:val="000F2170"/>
    <w:rsid w:val="000F22DF"/>
    <w:rsid w:val="000F38CB"/>
    <w:rsid w:val="0014196B"/>
    <w:rsid w:val="001D7D54"/>
    <w:rsid w:val="002105B3"/>
    <w:rsid w:val="00277A30"/>
    <w:rsid w:val="002B6A1F"/>
    <w:rsid w:val="0031416C"/>
    <w:rsid w:val="00422945"/>
    <w:rsid w:val="00551594"/>
    <w:rsid w:val="005C2B3C"/>
    <w:rsid w:val="005E4487"/>
    <w:rsid w:val="005E74FB"/>
    <w:rsid w:val="006048DF"/>
    <w:rsid w:val="00637609"/>
    <w:rsid w:val="006C0027"/>
    <w:rsid w:val="007120B2"/>
    <w:rsid w:val="00756CED"/>
    <w:rsid w:val="007A6803"/>
    <w:rsid w:val="00810622"/>
    <w:rsid w:val="008A1514"/>
    <w:rsid w:val="00957610"/>
    <w:rsid w:val="009603A7"/>
    <w:rsid w:val="00960E63"/>
    <w:rsid w:val="00962B08"/>
    <w:rsid w:val="0098745A"/>
    <w:rsid w:val="00A23BD6"/>
    <w:rsid w:val="00A650A3"/>
    <w:rsid w:val="00A83864"/>
    <w:rsid w:val="00AA5CA2"/>
    <w:rsid w:val="00AD5650"/>
    <w:rsid w:val="00B364C8"/>
    <w:rsid w:val="00BA5969"/>
    <w:rsid w:val="00BD33AE"/>
    <w:rsid w:val="00C50F6E"/>
    <w:rsid w:val="00C62844"/>
    <w:rsid w:val="00D571DE"/>
    <w:rsid w:val="00D72B0A"/>
    <w:rsid w:val="00D81AA5"/>
    <w:rsid w:val="00E3498B"/>
    <w:rsid w:val="00E81004"/>
    <w:rsid w:val="00E919FA"/>
    <w:rsid w:val="00F0749F"/>
    <w:rsid w:val="00F6435D"/>
    <w:rsid w:val="00F964A2"/>
    <w:rsid w:val="04A70542"/>
    <w:rsid w:val="06654211"/>
    <w:rsid w:val="06DD43EF"/>
    <w:rsid w:val="0723430B"/>
    <w:rsid w:val="09504E5A"/>
    <w:rsid w:val="0A06732A"/>
    <w:rsid w:val="10533A57"/>
    <w:rsid w:val="11CC5267"/>
    <w:rsid w:val="11D64011"/>
    <w:rsid w:val="1D9B230B"/>
    <w:rsid w:val="1EDF295B"/>
    <w:rsid w:val="1F051509"/>
    <w:rsid w:val="229D1BAB"/>
    <w:rsid w:val="23752083"/>
    <w:rsid w:val="23CB16FF"/>
    <w:rsid w:val="259D70CC"/>
    <w:rsid w:val="27B04441"/>
    <w:rsid w:val="2DA73457"/>
    <w:rsid w:val="2E7331A8"/>
    <w:rsid w:val="2F974B8C"/>
    <w:rsid w:val="301A027B"/>
    <w:rsid w:val="30300E9F"/>
    <w:rsid w:val="32973FFF"/>
    <w:rsid w:val="3A1C285D"/>
    <w:rsid w:val="3D453E79"/>
    <w:rsid w:val="443A225E"/>
    <w:rsid w:val="4DA53172"/>
    <w:rsid w:val="512F0C70"/>
    <w:rsid w:val="51C413B8"/>
    <w:rsid w:val="524C7C5B"/>
    <w:rsid w:val="66F624CD"/>
    <w:rsid w:val="68694610"/>
    <w:rsid w:val="6AA02886"/>
    <w:rsid w:val="6D5D6657"/>
    <w:rsid w:val="70E94540"/>
    <w:rsid w:val="76F45266"/>
    <w:rsid w:val="7F2C21C7"/>
    <w:rsid w:val="7F8F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96DFE75-62B8-4C78-8AD7-F3B514E17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9" w:line="264" w:lineRule="auto"/>
    </w:pPr>
    <w:rPr>
      <w:rFonts w:ascii="微软雅黑" w:hAnsi="微软雅黑" w:cs="Times New Roman (正文 CS 字体)"/>
      <w:color w:val="171717" w:themeColor="background2" w:themeShade="1A"/>
      <w:sz w:val="28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outlineLvl w:val="0"/>
    </w:pPr>
    <w:rPr>
      <w:rFonts w:ascii="Calibri" w:eastAsia="黑体" w:hAnsi="Calibri" w:cstheme="minorBidi"/>
      <w:b/>
      <w:kern w:val="44"/>
      <w:sz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numPr>
        <w:ilvl w:val="1"/>
        <w:numId w:val="1"/>
      </w:numPr>
      <w:tabs>
        <w:tab w:val="clear" w:pos="425"/>
        <w:tab w:val="left" w:pos="420"/>
      </w:tabs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pPr>
      <w:ind w:firstLine="420"/>
    </w:pPr>
    <w:rPr>
      <w:rFonts w:ascii="Times New Roman" w:hAnsi="Times New Roman" w:cs="Times New Roman"/>
      <w:color w:val="auto"/>
      <w:sz w:val="21"/>
      <w:szCs w:val="20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="黑体" w:hAnsiTheme="majorHAnsi" w:cstheme="majorBidi"/>
      <w:b/>
      <w:bCs/>
      <w:sz w:val="30"/>
      <w:szCs w:val="32"/>
    </w:rPr>
  </w:style>
  <w:style w:type="paragraph" w:customStyle="1" w:styleId="a4">
    <w:name w:val="***正文"/>
    <w:basedOn w:val="a"/>
    <w:link w:val="Char"/>
    <w:qFormat/>
    <w:pPr>
      <w:autoSpaceDE w:val="0"/>
      <w:autoSpaceDN w:val="0"/>
      <w:adjustRightInd w:val="0"/>
      <w:snapToGrid w:val="0"/>
      <w:spacing w:line="640" w:lineRule="exact"/>
      <w:ind w:firstLine="560"/>
    </w:pPr>
    <w:rPr>
      <w:rFonts w:ascii="宋体" w:hAnsi="宋体" w:cs="宋体"/>
      <w:bCs/>
      <w:color w:val="000000"/>
      <w:sz w:val="24"/>
      <w:szCs w:val="24"/>
    </w:rPr>
  </w:style>
  <w:style w:type="character" w:customStyle="1" w:styleId="Char">
    <w:name w:val="***正文 Char"/>
    <w:link w:val="a4"/>
    <w:qFormat/>
    <w:rPr>
      <w:rFonts w:ascii="宋体" w:eastAsia="宋体" w:hAnsi="宋体" w:cs="宋体"/>
      <w:bCs/>
      <w:color w:val="000000"/>
      <w:sz w:val="24"/>
      <w:szCs w:val="24"/>
      <w:lang w:val="en-US" w:eastAsia="zh-CN"/>
    </w:rPr>
  </w:style>
  <w:style w:type="character" w:customStyle="1" w:styleId="1Char">
    <w:name w:val="标题 1 Char"/>
    <w:link w:val="1"/>
    <w:uiPriority w:val="9"/>
    <w:qFormat/>
    <w:rPr>
      <w:rFonts w:ascii="Calibri" w:eastAsia="黑体" w:hAnsi="Calibri" w:cstheme="minorBidi"/>
      <w:b/>
      <w:kern w:val="44"/>
      <w:sz w:val="44"/>
      <w:szCs w:val="22"/>
    </w:rPr>
  </w:style>
  <w:style w:type="paragraph" w:styleId="a5">
    <w:name w:val="header"/>
    <w:basedOn w:val="a"/>
    <w:link w:val="Char0"/>
    <w:rsid w:val="00551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51594"/>
    <w:rPr>
      <w:rFonts w:ascii="微软雅黑" w:hAnsi="微软雅黑" w:cs="Times New Roman (正文 CS 字体)"/>
      <w:color w:val="171717" w:themeColor="background2" w:themeShade="1A"/>
      <w:sz w:val="18"/>
      <w:szCs w:val="18"/>
    </w:rPr>
  </w:style>
  <w:style w:type="paragraph" w:styleId="a6">
    <w:name w:val="footer"/>
    <w:basedOn w:val="a"/>
    <w:link w:val="Char1"/>
    <w:rsid w:val="0055159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51594"/>
    <w:rPr>
      <w:rFonts w:ascii="微软雅黑" w:hAnsi="微软雅黑" w:cs="Times New Roman (正文 CS 字体)"/>
      <w:color w:val="171717" w:themeColor="background2" w:themeShade="1A"/>
      <w:sz w:val="18"/>
      <w:szCs w:val="18"/>
    </w:rPr>
  </w:style>
  <w:style w:type="paragraph" w:styleId="a7">
    <w:name w:val="List Paragraph"/>
    <w:basedOn w:val="a"/>
    <w:uiPriority w:val="99"/>
    <w:rsid w:val="00A23BD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10</Pages>
  <Words>363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</dc:creator>
  <cp:lastModifiedBy>hxyl</cp:lastModifiedBy>
  <cp:revision>44</cp:revision>
  <dcterms:created xsi:type="dcterms:W3CDTF">2022-03-17T08:02:00Z</dcterms:created>
  <dcterms:modified xsi:type="dcterms:W3CDTF">2022-03-17T23:48:00Z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33F1200407584D2BBFA2C69148055001</vt:lpwstr>
  </property>
</Properties>
</file>